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9D8DC" w14:textId="26E06712" w:rsidR="001A4BCE" w:rsidRPr="006D5F5F" w:rsidRDefault="006F7463" w:rsidP="00727FE7">
      <w:pPr>
        <w:bidi/>
        <w:spacing w:line="360" w:lineRule="auto"/>
        <w:rPr>
          <w:rFonts w:ascii="David" w:hAnsi="David" w:cs="David"/>
          <w:sz w:val="20"/>
          <w:szCs w:val="20"/>
          <w:rtl/>
          <w:lang w:val="en-US"/>
        </w:rPr>
      </w:pPr>
      <w:r>
        <w:rPr>
          <w:rFonts w:ascii="David" w:hAnsi="David" w:cs="David" w:hint="cs"/>
          <w:sz w:val="20"/>
          <w:szCs w:val="20"/>
          <w:rtl/>
          <w:lang w:val="en-US"/>
        </w:rPr>
        <w:t xml:space="preserve">סידרת </w:t>
      </w:r>
      <w:r w:rsidR="00073F1A" w:rsidRPr="006D5F5F">
        <w:rPr>
          <w:rFonts w:ascii="David" w:hAnsi="David" w:cs="David" w:hint="cs"/>
          <w:sz w:val="20"/>
          <w:szCs w:val="20"/>
          <w:rtl/>
          <w:lang w:val="en-US"/>
        </w:rPr>
        <w:t>המפוחים הצנטריפוגליים(</w:t>
      </w:r>
      <w:r w:rsidR="00073F1A" w:rsidRPr="006D5F5F">
        <w:rPr>
          <w:rFonts w:ascii="David" w:hAnsi="David" w:cs="David"/>
          <w:sz w:val="20"/>
          <w:szCs w:val="20"/>
          <w:lang w:val="en-US"/>
        </w:rPr>
        <w:t>CBA</w:t>
      </w:r>
      <w:r w:rsidR="00073F1A" w:rsidRPr="006D5F5F">
        <w:rPr>
          <w:rFonts w:ascii="David" w:hAnsi="David" w:cs="David" w:hint="cs"/>
          <w:sz w:val="20"/>
          <w:szCs w:val="20"/>
          <w:rtl/>
          <w:lang w:val="en-US"/>
        </w:rPr>
        <w:t xml:space="preserve">) של חברת </w:t>
      </w:r>
      <w:r w:rsidR="00073F1A" w:rsidRPr="006D5F5F">
        <w:rPr>
          <w:rFonts w:ascii="David" w:hAnsi="David" w:cs="David"/>
          <w:sz w:val="20"/>
          <w:szCs w:val="20"/>
          <w:lang w:val="en-US"/>
        </w:rPr>
        <w:t>CKS Fan Global Industry</w:t>
      </w:r>
      <w:r w:rsidR="00073F1A" w:rsidRPr="006D5F5F">
        <w:rPr>
          <w:rFonts w:ascii="David" w:hAnsi="David" w:cs="David" w:hint="cs"/>
          <w:sz w:val="20"/>
          <w:szCs w:val="20"/>
          <w:rtl/>
          <w:lang w:val="en-US"/>
        </w:rPr>
        <w:t xml:space="preserve"> נועדו לספק הפעלה יעילה ואמינה לענף המסחרי ולתעשיי</w:t>
      </w:r>
      <w:r>
        <w:rPr>
          <w:rFonts w:ascii="David" w:hAnsi="David" w:cs="David" w:hint="cs"/>
          <w:sz w:val="20"/>
          <w:szCs w:val="20"/>
          <w:rtl/>
          <w:lang w:val="en-US"/>
        </w:rPr>
        <w:t>ה</w:t>
      </w:r>
      <w:r w:rsidR="00073F1A" w:rsidRPr="006D5F5F">
        <w:rPr>
          <w:rFonts w:ascii="David" w:hAnsi="David" w:cs="David" w:hint="cs"/>
          <w:sz w:val="20"/>
          <w:szCs w:val="20"/>
          <w:rtl/>
          <w:lang w:val="en-US"/>
        </w:rPr>
        <w:t>.</w:t>
      </w:r>
      <w:r w:rsidR="00C016B9" w:rsidRPr="006D5F5F">
        <w:rPr>
          <w:rFonts w:ascii="David" w:hAnsi="David" w:cs="David" w:hint="cs"/>
          <w:sz w:val="20"/>
          <w:szCs w:val="20"/>
          <w:rtl/>
          <w:lang w:val="en-US"/>
        </w:rPr>
        <w:t xml:space="preserve"> המוצרים שלנו יוצרו </w:t>
      </w:r>
      <w:r w:rsidR="00C016B9" w:rsidRPr="00B453C3">
        <w:rPr>
          <w:rFonts w:ascii="David" w:hAnsi="David" w:cs="David" w:hint="cs"/>
          <w:color w:val="000000" w:themeColor="text1"/>
          <w:sz w:val="20"/>
          <w:szCs w:val="20"/>
          <w:rtl/>
          <w:lang w:val="en-US"/>
        </w:rPr>
        <w:t>באמצעות הלייזר החדיש ביותר</w:t>
      </w:r>
      <w:r w:rsidR="00C016B9" w:rsidRPr="006D5F5F">
        <w:rPr>
          <w:rFonts w:ascii="David" w:hAnsi="David" w:cs="David" w:hint="cs"/>
          <w:sz w:val="20"/>
          <w:szCs w:val="20"/>
          <w:rtl/>
          <w:lang w:val="en-US"/>
        </w:rPr>
        <w:t xml:space="preserve">, לרבות ציוד ייצור, ציוד מסתובב וציוד ריתוך והלחמה ועומדים בבדיקת בקרת האיכות כדי שניתן יהיה להפעיל עת הציוד ללא תקלות. </w:t>
      </w:r>
      <w:r w:rsidR="001A4BCE" w:rsidRPr="006D5F5F">
        <w:rPr>
          <w:rFonts w:ascii="David" w:hAnsi="David" w:cs="David" w:hint="cs"/>
          <w:sz w:val="20"/>
          <w:szCs w:val="20"/>
          <w:rtl/>
          <w:lang w:val="en-US"/>
        </w:rPr>
        <w:t>המפוחים הצנטריפוגליים שלנו משלבים מאפיינים בעיצוב מוביל בתעשייה כדי שציוד המפוחים שלכם יהיה ברמה הטכנולוגית החדישה ביותר.</w:t>
      </w:r>
    </w:p>
    <w:p w14:paraId="3EA07D0C" w14:textId="65A2CB62" w:rsidR="00073F1A" w:rsidRPr="006D5F5F" w:rsidRDefault="001A4BCE" w:rsidP="00727FE7">
      <w:pPr>
        <w:bidi/>
        <w:spacing w:line="360" w:lineRule="auto"/>
        <w:rPr>
          <w:rFonts w:ascii="David" w:hAnsi="David" w:cs="David"/>
          <w:b/>
          <w:bCs/>
          <w:rtl/>
          <w:lang w:val="en-US"/>
        </w:rPr>
      </w:pPr>
      <w:r w:rsidRPr="006D5F5F">
        <w:rPr>
          <w:rFonts w:ascii="David" w:hAnsi="David" w:cs="David" w:hint="cs"/>
          <w:b/>
          <w:bCs/>
          <w:rtl/>
          <w:lang w:val="en-US"/>
        </w:rPr>
        <w:t>המאפיינים העיקריים של המפוח הצנטריפוגלי (</w:t>
      </w:r>
      <w:r w:rsidRPr="006D5F5F">
        <w:rPr>
          <w:rFonts w:ascii="David" w:hAnsi="David" w:cs="David"/>
          <w:b/>
          <w:bCs/>
          <w:lang w:val="en-US"/>
        </w:rPr>
        <w:t>CBA</w:t>
      </w:r>
      <w:r w:rsidRPr="006D5F5F">
        <w:rPr>
          <w:rFonts w:ascii="David" w:hAnsi="David" w:cs="David" w:hint="cs"/>
          <w:b/>
          <w:bCs/>
          <w:rtl/>
          <w:lang w:val="en-US"/>
        </w:rPr>
        <w:t xml:space="preserve">) </w:t>
      </w:r>
    </w:p>
    <w:tbl>
      <w:tblPr>
        <w:tblStyle w:val="ae"/>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4794A" w:rsidRPr="006D5F5F" w14:paraId="075751AB" w14:textId="77777777" w:rsidTr="00E13B4C">
        <w:tc>
          <w:tcPr>
            <w:tcW w:w="4675" w:type="dxa"/>
          </w:tcPr>
          <w:p w14:paraId="1A245BE2" w14:textId="7635748C" w:rsidR="00E4794A" w:rsidRPr="00C2569D" w:rsidRDefault="00E4794A" w:rsidP="00727FE7">
            <w:pPr>
              <w:pStyle w:val="a9"/>
              <w:numPr>
                <w:ilvl w:val="0"/>
                <w:numId w:val="10"/>
              </w:numPr>
              <w:bidi/>
              <w:spacing w:line="360" w:lineRule="auto"/>
              <w:rPr>
                <w:rFonts w:ascii="David" w:hAnsi="David" w:cs="David"/>
                <w:b/>
                <w:bCs/>
                <w:sz w:val="20"/>
                <w:szCs w:val="20"/>
                <w:lang w:val="en-US"/>
              </w:rPr>
            </w:pPr>
            <w:r w:rsidRPr="00C2569D">
              <w:rPr>
                <w:rFonts w:ascii="David" w:hAnsi="David" w:cs="David" w:hint="cs"/>
                <w:b/>
                <w:bCs/>
                <w:sz w:val="20"/>
                <w:szCs w:val="20"/>
                <w:rtl/>
                <w:lang w:val="en-US"/>
              </w:rPr>
              <w:t xml:space="preserve">מסב תושבת קונצנטרי המציע אורך חיי </w:t>
            </w:r>
            <w:r w:rsidR="005A47A5" w:rsidRPr="00C2569D">
              <w:rPr>
                <w:rFonts w:ascii="David" w:hAnsi="David" w:cs="David" w:hint="cs"/>
                <w:b/>
                <w:bCs/>
                <w:sz w:val="20"/>
                <w:szCs w:val="20"/>
                <w:rtl/>
                <w:lang w:val="en-US"/>
              </w:rPr>
              <w:t>המסב</w:t>
            </w:r>
            <w:r w:rsidRPr="00C2569D">
              <w:rPr>
                <w:rFonts w:ascii="David" w:hAnsi="David" w:cs="David" w:hint="cs"/>
                <w:b/>
                <w:bCs/>
                <w:sz w:val="20"/>
                <w:szCs w:val="20"/>
                <w:rtl/>
                <w:lang w:val="en-US"/>
              </w:rPr>
              <w:t xml:space="preserve"> הארוך ביותר בענף</w:t>
            </w:r>
          </w:p>
          <w:p w14:paraId="7FE5BE2C" w14:textId="77777777" w:rsidR="00E4794A" w:rsidRPr="00C2569D" w:rsidRDefault="00E4794A" w:rsidP="00727FE7">
            <w:pPr>
              <w:pStyle w:val="a9"/>
              <w:numPr>
                <w:ilvl w:val="0"/>
                <w:numId w:val="10"/>
              </w:numPr>
              <w:bidi/>
              <w:spacing w:line="360" w:lineRule="auto"/>
              <w:rPr>
                <w:rFonts w:ascii="David" w:hAnsi="David" w:cs="David"/>
                <w:b/>
                <w:bCs/>
                <w:sz w:val="20"/>
                <w:szCs w:val="20"/>
                <w:lang w:val="en-US"/>
              </w:rPr>
            </w:pPr>
            <w:r w:rsidRPr="00C2569D">
              <w:rPr>
                <w:rFonts w:ascii="David" w:hAnsi="David" w:cs="David" w:hint="cs"/>
                <w:b/>
                <w:bCs/>
                <w:sz w:val="20"/>
                <w:szCs w:val="20"/>
                <w:rtl/>
                <w:lang w:val="en-US"/>
              </w:rPr>
              <w:t>מסגרת מלאה, מבנה בריתוך מלא</w:t>
            </w:r>
          </w:p>
          <w:p w14:paraId="2BBD8C5B" w14:textId="4851E280" w:rsidR="00E4794A" w:rsidRPr="00C2569D" w:rsidRDefault="00E4794A" w:rsidP="00727FE7">
            <w:pPr>
              <w:pStyle w:val="a9"/>
              <w:numPr>
                <w:ilvl w:val="0"/>
                <w:numId w:val="10"/>
              </w:numPr>
              <w:bidi/>
              <w:spacing w:line="360" w:lineRule="auto"/>
              <w:rPr>
                <w:rFonts w:ascii="David" w:hAnsi="David" w:cs="David"/>
                <w:b/>
                <w:bCs/>
                <w:sz w:val="20"/>
                <w:szCs w:val="20"/>
                <w:lang w:val="en-US"/>
              </w:rPr>
            </w:pPr>
            <w:r w:rsidRPr="00C2569D">
              <w:rPr>
                <w:rFonts w:ascii="David" w:hAnsi="David" w:cs="David" w:hint="cs"/>
                <w:b/>
                <w:bCs/>
                <w:sz w:val="20"/>
                <w:szCs w:val="20"/>
                <w:rtl/>
                <w:lang w:val="en-US"/>
              </w:rPr>
              <w:t>עמיד בפני קורוזיה, מיושם באופן אלקטרוסטטי ובציפוי אבקה אפויה</w:t>
            </w:r>
          </w:p>
          <w:p w14:paraId="21BE47F7" w14:textId="77777777" w:rsidR="00E4794A" w:rsidRPr="00C2569D" w:rsidRDefault="00E4794A" w:rsidP="00727FE7">
            <w:pPr>
              <w:pStyle w:val="a9"/>
              <w:numPr>
                <w:ilvl w:val="0"/>
                <w:numId w:val="10"/>
              </w:numPr>
              <w:bidi/>
              <w:spacing w:line="360" w:lineRule="auto"/>
              <w:rPr>
                <w:rFonts w:ascii="David" w:hAnsi="David" w:cs="David"/>
                <w:b/>
                <w:bCs/>
                <w:sz w:val="20"/>
                <w:szCs w:val="20"/>
                <w:lang w:val="en-US"/>
              </w:rPr>
            </w:pPr>
            <w:r w:rsidRPr="00C2569D">
              <w:rPr>
                <w:rFonts w:ascii="David" w:hAnsi="David" w:cs="David" w:hint="cs"/>
                <w:b/>
                <w:bCs/>
                <w:sz w:val="20"/>
                <w:szCs w:val="20"/>
                <w:rtl/>
                <w:lang w:val="en-US"/>
              </w:rPr>
              <w:t>קונפיגורציית רצועה והנעה ישירה</w:t>
            </w:r>
          </w:p>
          <w:p w14:paraId="1BDB9E75" w14:textId="77777777" w:rsidR="00E4794A" w:rsidRPr="00C2569D" w:rsidRDefault="00E4794A" w:rsidP="00727FE7">
            <w:pPr>
              <w:pStyle w:val="a9"/>
              <w:numPr>
                <w:ilvl w:val="0"/>
                <w:numId w:val="10"/>
              </w:numPr>
              <w:bidi/>
              <w:spacing w:line="360" w:lineRule="auto"/>
              <w:rPr>
                <w:rFonts w:ascii="David" w:hAnsi="David" w:cs="David"/>
                <w:b/>
                <w:bCs/>
                <w:sz w:val="20"/>
                <w:szCs w:val="20"/>
                <w:lang w:val="en-US"/>
              </w:rPr>
            </w:pPr>
            <w:r w:rsidRPr="00C2569D">
              <w:rPr>
                <w:rFonts w:ascii="David" w:hAnsi="David" w:cs="David" w:hint="cs"/>
                <w:b/>
                <w:bCs/>
                <w:sz w:val="20"/>
                <w:szCs w:val="20"/>
                <w:rtl/>
                <w:lang w:val="en-US"/>
              </w:rPr>
              <w:t xml:space="preserve">סוגרים שונים למנוע </w:t>
            </w:r>
          </w:p>
          <w:p w14:paraId="3C83525B" w14:textId="77777777" w:rsidR="00E4794A" w:rsidRPr="006D5F5F" w:rsidRDefault="00E4794A" w:rsidP="00727FE7">
            <w:pPr>
              <w:bidi/>
              <w:spacing w:line="360" w:lineRule="auto"/>
              <w:rPr>
                <w:rFonts w:ascii="David" w:hAnsi="David" w:cs="David"/>
                <w:b/>
                <w:bCs/>
                <w:sz w:val="20"/>
                <w:szCs w:val="20"/>
                <w:rtl/>
                <w:lang w:val="en-US"/>
              </w:rPr>
            </w:pPr>
          </w:p>
        </w:tc>
        <w:tc>
          <w:tcPr>
            <w:tcW w:w="4675" w:type="dxa"/>
          </w:tcPr>
          <w:p w14:paraId="14FB4A1F" w14:textId="47C7594D" w:rsidR="00E4794A" w:rsidRPr="006D5F5F" w:rsidRDefault="00E13B4C" w:rsidP="00727FE7">
            <w:pPr>
              <w:bidi/>
              <w:spacing w:line="360" w:lineRule="auto"/>
              <w:rPr>
                <w:rFonts w:ascii="David" w:hAnsi="David" w:cs="David"/>
                <w:b/>
                <w:bCs/>
                <w:sz w:val="20"/>
                <w:szCs w:val="20"/>
                <w:rtl/>
                <w:lang w:val="en-US"/>
              </w:rPr>
            </w:pPr>
            <w:r w:rsidRPr="006D5F5F">
              <w:rPr>
                <w:rFonts w:ascii="David" w:hAnsi="David" w:cs="David"/>
                <w:b/>
                <w:bCs/>
                <w:noProof/>
                <w:sz w:val="20"/>
                <w:szCs w:val="20"/>
                <w:rtl/>
                <w:lang w:val="en-US"/>
              </w:rPr>
              <w:drawing>
                <wp:inline distT="0" distB="0" distL="0" distR="0" wp14:anchorId="45B9C70C" wp14:editId="6A48ED39">
                  <wp:extent cx="1506125" cy="1533141"/>
                  <wp:effectExtent l="0" t="0" r="0" b="0"/>
                  <wp:docPr id="991010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10970" name=""/>
                          <pic:cNvPicPr/>
                        </pic:nvPicPr>
                        <pic:blipFill>
                          <a:blip r:embed="rId5"/>
                          <a:stretch>
                            <a:fillRect/>
                          </a:stretch>
                        </pic:blipFill>
                        <pic:spPr>
                          <a:xfrm>
                            <a:off x="0" y="0"/>
                            <a:ext cx="1520485" cy="1547759"/>
                          </a:xfrm>
                          <a:prstGeom prst="rect">
                            <a:avLst/>
                          </a:prstGeom>
                        </pic:spPr>
                      </pic:pic>
                    </a:graphicData>
                  </a:graphic>
                </wp:inline>
              </w:drawing>
            </w:r>
          </w:p>
        </w:tc>
      </w:tr>
    </w:tbl>
    <w:p w14:paraId="4DD3271C" w14:textId="4BAA28CC" w:rsidR="005F61CE" w:rsidRPr="006D5F5F" w:rsidRDefault="005F61CE" w:rsidP="00727FE7">
      <w:pPr>
        <w:pStyle w:val="a9"/>
        <w:bidi/>
        <w:spacing w:line="360" w:lineRule="auto"/>
        <w:rPr>
          <w:rFonts w:ascii="David" w:hAnsi="David" w:cs="David"/>
          <w:sz w:val="20"/>
          <w:szCs w:val="20"/>
          <w:rtl/>
          <w:lang w:val="en-US"/>
        </w:rPr>
      </w:pPr>
      <w:r w:rsidRPr="006D5F5F">
        <w:rPr>
          <w:rFonts w:ascii="David" w:hAnsi="David" w:cs="David" w:hint="cs"/>
          <w:sz w:val="20"/>
          <w:szCs w:val="20"/>
          <w:rtl/>
          <w:lang w:val="en-US"/>
        </w:rPr>
        <w:t>עומד בתנאי תקן הבקרה</w:t>
      </w:r>
      <w:r w:rsidRPr="006D5F5F">
        <w:rPr>
          <w:rFonts w:ascii="David" w:hAnsi="David" w:cs="David"/>
          <w:sz w:val="20"/>
          <w:szCs w:val="20"/>
          <w:lang w:val="en-US"/>
        </w:rPr>
        <w:t xml:space="preserve"> ISO9001:2000 </w:t>
      </w:r>
    </w:p>
    <w:p w14:paraId="0AC188CA" w14:textId="77777777" w:rsidR="00026214" w:rsidRDefault="00026214" w:rsidP="00727FE7">
      <w:pPr>
        <w:pStyle w:val="a9"/>
        <w:bidi/>
        <w:spacing w:line="360" w:lineRule="auto"/>
        <w:rPr>
          <w:rFonts w:ascii="David" w:hAnsi="David" w:cs="David"/>
          <w:sz w:val="20"/>
          <w:szCs w:val="20"/>
          <w:rtl/>
          <w:lang w:val="en-US"/>
        </w:rPr>
      </w:pPr>
    </w:p>
    <w:p w14:paraId="4F7BA332" w14:textId="7EE3D0C7" w:rsidR="005F61CE" w:rsidRPr="006D5F5F" w:rsidRDefault="005F61CE" w:rsidP="00727FE7">
      <w:pPr>
        <w:pStyle w:val="a9"/>
        <w:bidi/>
        <w:spacing w:line="360" w:lineRule="auto"/>
        <w:rPr>
          <w:rFonts w:ascii="David" w:hAnsi="David" w:cs="David"/>
          <w:sz w:val="20"/>
          <w:szCs w:val="20"/>
          <w:rtl/>
          <w:lang w:val="en-US"/>
        </w:rPr>
      </w:pPr>
      <w:r w:rsidRPr="006D5F5F">
        <w:rPr>
          <w:rFonts w:ascii="David" w:hAnsi="David" w:cs="David" w:hint="cs"/>
          <w:sz w:val="20"/>
          <w:szCs w:val="20"/>
          <w:rtl/>
          <w:lang w:val="en-US"/>
        </w:rPr>
        <w:t>כל מפוח צנטריפוגלי נבדק עבור שלושה מישורים שונים לפני אריזתו. היישומים האופייניים הנם:</w:t>
      </w:r>
      <w:r w:rsidRPr="006D5F5F">
        <w:rPr>
          <w:rFonts w:ascii="David" w:hAnsi="David" w:cs="David"/>
          <w:sz w:val="20"/>
          <w:szCs w:val="20"/>
          <w:lang w:val="en-US"/>
        </w:rPr>
        <w:t xml:space="preserve"> </w:t>
      </w:r>
    </w:p>
    <w:p w14:paraId="55963BE7" w14:textId="77777777" w:rsidR="005F61CE" w:rsidRPr="006D5F5F" w:rsidRDefault="005F61CE" w:rsidP="00727FE7">
      <w:pPr>
        <w:pStyle w:val="a9"/>
        <w:bidi/>
        <w:spacing w:line="360" w:lineRule="auto"/>
        <w:rPr>
          <w:rFonts w:ascii="David" w:hAnsi="David" w:cs="David"/>
          <w:sz w:val="20"/>
          <w:szCs w:val="20"/>
          <w:rtl/>
          <w:lang w:val="en-US"/>
        </w:rPr>
      </w:pPr>
    </w:p>
    <w:p w14:paraId="279B5D67" w14:textId="771DF703" w:rsidR="005F61CE" w:rsidRPr="00C2569D" w:rsidRDefault="005F61CE" w:rsidP="00727FE7">
      <w:pPr>
        <w:pStyle w:val="a9"/>
        <w:numPr>
          <w:ilvl w:val="0"/>
          <w:numId w:val="19"/>
        </w:numPr>
        <w:bidi/>
        <w:spacing w:line="360" w:lineRule="auto"/>
        <w:rPr>
          <w:rFonts w:ascii="David" w:hAnsi="David" w:cs="David"/>
          <w:b/>
          <w:bCs/>
          <w:sz w:val="20"/>
          <w:szCs w:val="20"/>
          <w:lang w:val="en-US"/>
        </w:rPr>
      </w:pPr>
      <w:r w:rsidRPr="00C2569D">
        <w:rPr>
          <w:rFonts w:ascii="David" w:hAnsi="David" w:cs="David" w:hint="cs"/>
          <w:b/>
          <w:bCs/>
          <w:sz w:val="20"/>
          <w:szCs w:val="20"/>
          <w:rtl/>
          <w:lang w:val="en-US"/>
        </w:rPr>
        <w:t xml:space="preserve">ייצור אנרגיה חדשה </w:t>
      </w:r>
    </w:p>
    <w:p w14:paraId="59D646D7" w14:textId="5061F94F" w:rsidR="005F61CE" w:rsidRPr="00C2569D" w:rsidRDefault="005F61CE" w:rsidP="00727FE7">
      <w:pPr>
        <w:pStyle w:val="a9"/>
        <w:numPr>
          <w:ilvl w:val="0"/>
          <w:numId w:val="19"/>
        </w:numPr>
        <w:bidi/>
        <w:spacing w:line="360" w:lineRule="auto"/>
        <w:rPr>
          <w:rFonts w:ascii="David" w:hAnsi="David" w:cs="David"/>
          <w:b/>
          <w:bCs/>
          <w:sz w:val="20"/>
          <w:szCs w:val="20"/>
          <w:lang w:val="en-US"/>
        </w:rPr>
      </w:pPr>
      <w:r w:rsidRPr="00C2569D">
        <w:rPr>
          <w:rFonts w:ascii="David" w:hAnsi="David" w:cs="David" w:hint="cs"/>
          <w:b/>
          <w:bCs/>
          <w:sz w:val="20"/>
          <w:szCs w:val="20"/>
          <w:rtl/>
          <w:lang w:val="en-US"/>
        </w:rPr>
        <w:t>פליטת גז בטמפרטורה גבוהה</w:t>
      </w:r>
    </w:p>
    <w:p w14:paraId="714F7A15" w14:textId="359C4E42" w:rsidR="005F61CE" w:rsidRPr="00C2569D" w:rsidRDefault="005F61CE" w:rsidP="00727FE7">
      <w:pPr>
        <w:pStyle w:val="a9"/>
        <w:numPr>
          <w:ilvl w:val="0"/>
          <w:numId w:val="19"/>
        </w:numPr>
        <w:bidi/>
        <w:spacing w:line="360" w:lineRule="auto"/>
        <w:rPr>
          <w:rFonts w:ascii="David" w:hAnsi="David" w:cs="David"/>
          <w:b/>
          <w:bCs/>
          <w:sz w:val="20"/>
          <w:szCs w:val="20"/>
          <w:lang w:val="en-US"/>
        </w:rPr>
      </w:pPr>
      <w:r w:rsidRPr="00C2569D">
        <w:rPr>
          <w:rFonts w:ascii="David" w:hAnsi="David" w:cs="David" w:hint="cs"/>
          <w:b/>
          <w:bCs/>
          <w:sz w:val="20"/>
          <w:szCs w:val="20"/>
          <w:rtl/>
          <w:lang w:val="en-US"/>
        </w:rPr>
        <w:t>פליטות גזים מאכלים (הגורמים לקורוזיה) וגזים</w:t>
      </w:r>
      <w:r w:rsidR="00727933">
        <w:rPr>
          <w:rFonts w:ascii="David" w:hAnsi="David" w:cs="David" w:hint="cs"/>
          <w:b/>
          <w:bCs/>
          <w:sz w:val="20"/>
          <w:szCs w:val="20"/>
          <w:rtl/>
          <w:lang w:val="en-US"/>
        </w:rPr>
        <w:t xml:space="preserve"> נפיצים</w:t>
      </w:r>
      <w:r w:rsidRPr="00C2569D">
        <w:rPr>
          <w:rFonts w:ascii="David" w:hAnsi="David" w:cs="David" w:hint="cs"/>
          <w:b/>
          <w:bCs/>
          <w:sz w:val="20"/>
          <w:szCs w:val="20"/>
          <w:rtl/>
          <w:lang w:val="en-US"/>
        </w:rPr>
        <w:t xml:space="preserve"> </w:t>
      </w:r>
    </w:p>
    <w:p w14:paraId="5825B7D8" w14:textId="689C718B" w:rsidR="005F61CE" w:rsidRPr="00C2569D" w:rsidRDefault="005F61CE" w:rsidP="00727FE7">
      <w:pPr>
        <w:pStyle w:val="a9"/>
        <w:numPr>
          <w:ilvl w:val="0"/>
          <w:numId w:val="19"/>
        </w:numPr>
        <w:bidi/>
        <w:spacing w:line="360" w:lineRule="auto"/>
        <w:rPr>
          <w:rFonts w:ascii="David" w:hAnsi="David" w:cs="David"/>
          <w:b/>
          <w:bCs/>
          <w:sz w:val="20"/>
          <w:szCs w:val="20"/>
          <w:lang w:val="en-US"/>
        </w:rPr>
      </w:pPr>
      <w:r w:rsidRPr="00C2569D">
        <w:rPr>
          <w:rFonts w:ascii="David" w:hAnsi="David" w:cs="David" w:hint="cs"/>
          <w:b/>
          <w:bCs/>
          <w:sz w:val="20"/>
          <w:szCs w:val="20"/>
          <w:rtl/>
          <w:lang w:val="en-US"/>
        </w:rPr>
        <w:t xml:space="preserve">ציוד להגנת הסביבה  </w:t>
      </w:r>
    </w:p>
    <w:p w14:paraId="537C439C" w14:textId="05B6A506" w:rsidR="005A47A5" w:rsidRPr="006D5F5F" w:rsidRDefault="00EB038A" w:rsidP="00727FE7">
      <w:pPr>
        <w:bidi/>
        <w:spacing w:line="360" w:lineRule="auto"/>
        <w:rPr>
          <w:rFonts w:ascii="David" w:hAnsi="David" w:cs="David"/>
          <w:sz w:val="20"/>
          <w:szCs w:val="20"/>
          <w:rtl/>
          <w:lang w:val="en-US"/>
        </w:rPr>
      </w:pPr>
      <w:r w:rsidRPr="00026214">
        <w:rPr>
          <w:rFonts w:ascii="David" w:hAnsi="David" w:cs="David" w:hint="cs"/>
          <w:b/>
          <w:bCs/>
          <w:sz w:val="20"/>
          <w:szCs w:val="20"/>
          <w:rtl/>
          <w:lang w:val="en-US"/>
        </w:rPr>
        <w:t xml:space="preserve">המהנדסים </w:t>
      </w:r>
      <w:r w:rsidR="006F7463" w:rsidRPr="00026214">
        <w:rPr>
          <w:rFonts w:ascii="David" w:hAnsi="David" w:cs="David" w:hint="cs"/>
          <w:b/>
          <w:bCs/>
          <w:sz w:val="20"/>
          <w:szCs w:val="20"/>
          <w:rtl/>
          <w:lang w:val="en-US"/>
        </w:rPr>
        <w:t>בחבר</w:t>
      </w:r>
      <w:r w:rsidR="006F7463">
        <w:rPr>
          <w:rFonts w:ascii="David" w:hAnsi="David" w:cs="David" w:hint="cs"/>
          <w:b/>
          <w:bCs/>
          <w:sz w:val="20"/>
          <w:szCs w:val="20"/>
          <w:rtl/>
          <w:lang w:val="en-US"/>
        </w:rPr>
        <w:t xml:space="preserve">תנו </w:t>
      </w:r>
      <w:r w:rsidRPr="00026214">
        <w:rPr>
          <w:rFonts w:ascii="David" w:hAnsi="David" w:cs="David" w:hint="cs"/>
          <w:b/>
          <w:bCs/>
          <w:sz w:val="20"/>
          <w:szCs w:val="20"/>
          <w:rtl/>
          <w:lang w:val="en-US"/>
        </w:rPr>
        <w:t xml:space="preserve">יוכלו לסייע לכם לשפר את יעילות פעולת זרימת האוויר במערכת שלכם. </w:t>
      </w:r>
    </w:p>
    <w:p w14:paraId="22E6B27C" w14:textId="1594469D" w:rsidR="005A47A5" w:rsidRPr="006D5F5F" w:rsidRDefault="005A47A5" w:rsidP="00727FE7">
      <w:pPr>
        <w:bidi/>
        <w:spacing w:line="360" w:lineRule="auto"/>
        <w:rPr>
          <w:rFonts w:ascii="David" w:hAnsi="David" w:cs="David"/>
          <w:sz w:val="20"/>
          <w:szCs w:val="20"/>
          <w:rtl/>
          <w:lang w:val="en-US"/>
        </w:rPr>
      </w:pPr>
      <w:r w:rsidRPr="006D5F5F">
        <w:rPr>
          <w:rFonts w:ascii="David" w:hAnsi="David" w:cs="David"/>
          <w:noProof/>
          <w:sz w:val="20"/>
          <w:szCs w:val="20"/>
          <w:rtl/>
          <w:lang w:val="en-US"/>
        </w:rPr>
        <w:drawing>
          <wp:inline distT="0" distB="0" distL="0" distR="0" wp14:anchorId="7465C07C" wp14:editId="2E374F02">
            <wp:extent cx="3205881" cy="1800225"/>
            <wp:effectExtent l="0" t="0" r="0" b="0"/>
            <wp:docPr id="1792469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69042" name=""/>
                    <pic:cNvPicPr/>
                  </pic:nvPicPr>
                  <pic:blipFill>
                    <a:blip r:embed="rId6"/>
                    <a:stretch>
                      <a:fillRect/>
                    </a:stretch>
                  </pic:blipFill>
                  <pic:spPr>
                    <a:xfrm>
                      <a:off x="0" y="0"/>
                      <a:ext cx="3213468" cy="1804485"/>
                    </a:xfrm>
                    <a:prstGeom prst="rect">
                      <a:avLst/>
                    </a:prstGeom>
                  </pic:spPr>
                </pic:pic>
              </a:graphicData>
            </a:graphic>
          </wp:inline>
        </w:drawing>
      </w:r>
    </w:p>
    <w:p w14:paraId="586FEC69" w14:textId="59B21CEF" w:rsidR="005A47A5" w:rsidRPr="006D5F5F" w:rsidRDefault="005A47A5" w:rsidP="00727FE7">
      <w:pPr>
        <w:pStyle w:val="a9"/>
        <w:bidi/>
        <w:spacing w:line="360" w:lineRule="auto"/>
        <w:rPr>
          <w:rFonts w:ascii="David" w:hAnsi="David" w:cs="David"/>
          <w:b/>
          <w:bCs/>
          <w:sz w:val="20"/>
          <w:szCs w:val="20"/>
          <w:rtl/>
          <w:lang w:val="en-US"/>
        </w:rPr>
      </w:pPr>
      <w:r w:rsidRPr="006D5F5F">
        <w:rPr>
          <w:rFonts w:ascii="David" w:hAnsi="David" w:cs="David"/>
          <w:b/>
          <w:bCs/>
          <w:noProof/>
          <w:sz w:val="20"/>
          <w:szCs w:val="20"/>
          <w:rtl/>
          <w:lang w:val="en-US"/>
        </w:rPr>
        <w:lastRenderedPageBreak/>
        <w:drawing>
          <wp:inline distT="0" distB="0" distL="0" distR="0" wp14:anchorId="210CD28B" wp14:editId="67772888">
            <wp:extent cx="5943600" cy="4436110"/>
            <wp:effectExtent l="0" t="0" r="0" b="0"/>
            <wp:docPr id="139307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75742" name=""/>
                    <pic:cNvPicPr/>
                  </pic:nvPicPr>
                  <pic:blipFill>
                    <a:blip r:embed="rId7"/>
                    <a:stretch>
                      <a:fillRect/>
                    </a:stretch>
                  </pic:blipFill>
                  <pic:spPr>
                    <a:xfrm>
                      <a:off x="0" y="0"/>
                      <a:ext cx="5943600" cy="4436110"/>
                    </a:xfrm>
                    <a:prstGeom prst="rect">
                      <a:avLst/>
                    </a:prstGeom>
                  </pic:spPr>
                </pic:pic>
              </a:graphicData>
            </a:graphic>
          </wp:inline>
        </w:drawing>
      </w:r>
    </w:p>
    <w:p w14:paraId="2E8C32BE" w14:textId="28129D75" w:rsidR="001A4BCE" w:rsidRPr="00031483" w:rsidRDefault="00F377A4" w:rsidP="00727FE7">
      <w:pPr>
        <w:bidi/>
        <w:spacing w:line="360" w:lineRule="auto"/>
        <w:rPr>
          <w:rFonts w:ascii="David" w:hAnsi="David" w:cs="David"/>
          <w:b/>
          <w:bCs/>
          <w:rtl/>
          <w:lang w:val="en-US"/>
        </w:rPr>
      </w:pPr>
      <w:r w:rsidRPr="00031483">
        <w:rPr>
          <w:rFonts w:ascii="David" w:hAnsi="David" w:cs="David" w:hint="cs"/>
          <w:b/>
          <w:bCs/>
          <w:rtl/>
          <w:lang w:val="en-US"/>
        </w:rPr>
        <w:t xml:space="preserve">העיצוב הרגיל של פתח יציאת האוויר </w:t>
      </w:r>
    </w:p>
    <w:p w14:paraId="4DF3EF20" w14:textId="743C4E34" w:rsidR="00F377A4" w:rsidRPr="006D5F5F" w:rsidRDefault="00F377A4" w:rsidP="00727FE7">
      <w:pPr>
        <w:bidi/>
        <w:spacing w:line="360" w:lineRule="auto"/>
        <w:rPr>
          <w:rFonts w:ascii="David" w:hAnsi="David" w:cs="David"/>
          <w:sz w:val="20"/>
          <w:szCs w:val="20"/>
          <w:rtl/>
          <w:lang w:val="en-US"/>
        </w:rPr>
      </w:pPr>
      <w:r w:rsidRPr="006D5F5F">
        <w:rPr>
          <w:rFonts w:ascii="David" w:hAnsi="David" w:cs="David" w:hint="cs"/>
          <w:sz w:val="20"/>
          <w:szCs w:val="20"/>
          <w:rtl/>
          <w:lang w:val="en-US"/>
        </w:rPr>
        <w:t xml:space="preserve">כלל המפוחים הצנטריפוגליים בענף מסוגלים להסתובב עם או נגד כיוון השעון. כמו כן, ניתן לייצר צורות לא סטנדרטיות לפתח יציאת האוויר. </w:t>
      </w:r>
    </w:p>
    <w:p w14:paraId="019B73E3" w14:textId="77777777" w:rsidR="00F377A4" w:rsidRPr="006D5F5F" w:rsidRDefault="00F377A4" w:rsidP="00727FE7">
      <w:pPr>
        <w:bidi/>
        <w:spacing w:line="360" w:lineRule="auto"/>
        <w:rPr>
          <w:rFonts w:ascii="David" w:hAnsi="David" w:cs="David"/>
          <w:sz w:val="20"/>
          <w:szCs w:val="20"/>
          <w:rtl/>
          <w:lang w:val="en-US"/>
        </w:rPr>
      </w:pPr>
    </w:p>
    <w:p w14:paraId="3B4DF77F" w14:textId="58AD5320" w:rsidR="00F377A4" w:rsidRPr="006D5F5F" w:rsidRDefault="00F377A4" w:rsidP="00727FE7">
      <w:pPr>
        <w:bidi/>
        <w:spacing w:line="360" w:lineRule="auto"/>
        <w:rPr>
          <w:rFonts w:ascii="David" w:hAnsi="David" w:cs="David"/>
          <w:sz w:val="20"/>
          <w:szCs w:val="20"/>
          <w:rtl/>
          <w:lang w:val="en-US"/>
        </w:rPr>
      </w:pPr>
      <w:r w:rsidRPr="006D5F5F">
        <w:rPr>
          <w:rFonts w:ascii="David" w:hAnsi="David" w:cs="David"/>
          <w:noProof/>
          <w:sz w:val="20"/>
          <w:szCs w:val="20"/>
          <w:rtl/>
          <w:lang w:val="en-US"/>
        </w:rPr>
        <w:drawing>
          <wp:inline distT="0" distB="0" distL="0" distR="0" wp14:anchorId="0C5AC6EC" wp14:editId="7C4F9CB7">
            <wp:extent cx="2746218" cy="2133600"/>
            <wp:effectExtent l="0" t="0" r="0" b="0"/>
            <wp:docPr id="1160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550" name=""/>
                    <pic:cNvPicPr/>
                  </pic:nvPicPr>
                  <pic:blipFill>
                    <a:blip r:embed="rId8"/>
                    <a:stretch>
                      <a:fillRect/>
                    </a:stretch>
                  </pic:blipFill>
                  <pic:spPr>
                    <a:xfrm>
                      <a:off x="0" y="0"/>
                      <a:ext cx="2758402" cy="2143066"/>
                    </a:xfrm>
                    <a:prstGeom prst="rect">
                      <a:avLst/>
                    </a:prstGeom>
                  </pic:spPr>
                </pic:pic>
              </a:graphicData>
            </a:graphic>
          </wp:inline>
        </w:drawing>
      </w:r>
    </w:p>
    <w:p w14:paraId="4BE34510" w14:textId="153C1131" w:rsidR="00F377A4" w:rsidRPr="006D5F5F" w:rsidRDefault="00031483" w:rsidP="00727FE7">
      <w:pPr>
        <w:bidi/>
        <w:spacing w:line="360" w:lineRule="auto"/>
        <w:jc w:val="center"/>
        <w:rPr>
          <w:rFonts w:ascii="David" w:hAnsi="David" w:cs="David"/>
          <w:sz w:val="20"/>
          <w:szCs w:val="20"/>
          <w:rtl/>
          <w:lang w:val="en-US"/>
        </w:rPr>
      </w:pPr>
      <w:r>
        <w:rPr>
          <w:rFonts w:ascii="David" w:hAnsi="David" w:cs="David" w:hint="cs"/>
          <w:sz w:val="20"/>
          <w:szCs w:val="20"/>
          <w:rtl/>
          <w:lang w:val="en-US"/>
        </w:rPr>
        <w:t>3</w:t>
      </w:r>
    </w:p>
    <w:p w14:paraId="101249D2" w14:textId="73A97BF9" w:rsidR="00F377A4" w:rsidRPr="00031483" w:rsidRDefault="00F377A4" w:rsidP="00727FE7">
      <w:pPr>
        <w:bidi/>
        <w:spacing w:line="360" w:lineRule="auto"/>
        <w:rPr>
          <w:rFonts w:ascii="David" w:hAnsi="David" w:cs="David"/>
          <w:b/>
          <w:bCs/>
          <w:lang w:val="en-US"/>
        </w:rPr>
      </w:pPr>
      <w:r w:rsidRPr="00031483">
        <w:rPr>
          <w:rFonts w:ascii="David" w:hAnsi="David" w:cs="David" w:hint="cs"/>
          <w:b/>
          <w:bCs/>
          <w:rtl/>
          <w:lang w:val="en-US"/>
        </w:rPr>
        <w:lastRenderedPageBreak/>
        <w:t xml:space="preserve">מאפייני המבנה למפוח הצנטריפוגלי מסוג </w:t>
      </w:r>
      <w:r w:rsidRPr="00031483">
        <w:rPr>
          <w:rFonts w:ascii="David" w:hAnsi="David" w:cs="David"/>
          <w:b/>
          <w:bCs/>
          <w:lang w:val="en-US"/>
        </w:rPr>
        <w:t>CBA</w:t>
      </w:r>
    </w:p>
    <w:p w14:paraId="39E250CF" w14:textId="13FEAE4B" w:rsidR="00F377A4" w:rsidRPr="006D5F5F" w:rsidRDefault="00F377A4" w:rsidP="00727FE7">
      <w:pPr>
        <w:bidi/>
        <w:spacing w:line="360" w:lineRule="auto"/>
        <w:rPr>
          <w:rFonts w:ascii="David" w:hAnsi="David" w:cs="David"/>
          <w:b/>
          <w:bCs/>
          <w:sz w:val="20"/>
          <w:szCs w:val="20"/>
          <w:rtl/>
          <w:lang w:val="en-US"/>
        </w:rPr>
      </w:pPr>
      <w:r w:rsidRPr="006D5F5F">
        <w:rPr>
          <w:rFonts w:ascii="David" w:hAnsi="David" w:cs="David" w:hint="cs"/>
          <w:b/>
          <w:bCs/>
          <w:sz w:val="20"/>
          <w:szCs w:val="20"/>
          <w:rtl/>
          <w:lang w:val="en-US"/>
        </w:rPr>
        <w:t xml:space="preserve">מסב באיכות פרמיום </w:t>
      </w:r>
    </w:p>
    <w:tbl>
      <w:tblPr>
        <w:tblStyle w:val="ae"/>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377A4" w:rsidRPr="006D5F5F" w14:paraId="76D9B5B6" w14:textId="77777777" w:rsidTr="005336CE">
        <w:tc>
          <w:tcPr>
            <w:tcW w:w="4675" w:type="dxa"/>
          </w:tcPr>
          <w:p w14:paraId="3C500F15" w14:textId="226651F6" w:rsidR="00F377A4" w:rsidRPr="006D5F5F" w:rsidRDefault="00F377A4" w:rsidP="00727FE7">
            <w:pPr>
              <w:bidi/>
              <w:spacing w:line="360" w:lineRule="auto"/>
              <w:rPr>
                <w:rFonts w:ascii="David" w:hAnsi="David" w:cs="David"/>
                <w:sz w:val="20"/>
                <w:szCs w:val="20"/>
                <w:rtl/>
                <w:lang w:val="en-US"/>
              </w:rPr>
            </w:pPr>
            <w:r w:rsidRPr="006D5F5F">
              <w:rPr>
                <w:rFonts w:ascii="David" w:hAnsi="David" w:cs="David" w:hint="cs"/>
                <w:sz w:val="20"/>
                <w:szCs w:val="20"/>
                <w:rtl/>
                <w:lang w:val="en-US"/>
              </w:rPr>
              <w:t xml:space="preserve">המפוחים הצנטריפוגליים מסדרת </w:t>
            </w:r>
            <w:r w:rsidRPr="006D5F5F">
              <w:rPr>
                <w:rFonts w:ascii="David" w:hAnsi="David" w:cs="David"/>
                <w:sz w:val="20"/>
                <w:szCs w:val="20"/>
                <w:lang w:val="en-US"/>
              </w:rPr>
              <w:t>CBA</w:t>
            </w:r>
            <w:r w:rsidRPr="006D5F5F">
              <w:rPr>
                <w:rFonts w:ascii="David" w:hAnsi="David" w:cs="David" w:hint="cs"/>
                <w:sz w:val="20"/>
                <w:szCs w:val="20"/>
                <w:rtl/>
                <w:lang w:val="en-US"/>
              </w:rPr>
              <w:t xml:space="preserve"> נעזרים במסבים היפניים </w:t>
            </w:r>
            <w:r w:rsidRPr="006D5F5F">
              <w:rPr>
                <w:rFonts w:ascii="David" w:hAnsi="David" w:cs="David"/>
                <w:sz w:val="20"/>
                <w:szCs w:val="20"/>
                <w:lang w:val="en-US"/>
              </w:rPr>
              <w:t>NKS</w:t>
            </w:r>
            <w:r w:rsidRPr="006D5F5F">
              <w:rPr>
                <w:rFonts w:ascii="David" w:hAnsi="David" w:cs="David" w:hint="cs"/>
                <w:sz w:val="20"/>
                <w:szCs w:val="20"/>
                <w:rtl/>
                <w:lang w:val="en-US"/>
              </w:rPr>
              <w:t xml:space="preserve"> כדי לוודא שהפעלת המפוח תהיה חלקה ועבור טבעת המסב והמפוח. חיבור הפיר מספק כוח הידוק עצמתי. אורך החיים של כלל המסבים הנבחרים נמצא במסגרת רמת </w:t>
            </w:r>
            <w:r w:rsidRPr="006D5F5F">
              <w:rPr>
                <w:rFonts w:ascii="David" w:hAnsi="David" w:cs="David"/>
                <w:sz w:val="20"/>
                <w:szCs w:val="20"/>
                <w:lang w:val="en-US"/>
              </w:rPr>
              <w:t>L(10)</w:t>
            </w:r>
            <w:r w:rsidRPr="006D5F5F">
              <w:rPr>
                <w:rFonts w:ascii="David" w:hAnsi="David" w:cs="David" w:hint="cs"/>
                <w:sz w:val="20"/>
                <w:szCs w:val="20"/>
                <w:rtl/>
                <w:lang w:val="en-US"/>
              </w:rPr>
              <w:t xml:space="preserve"> ונמשך יותר מ-80,000</w:t>
            </w:r>
            <w:r w:rsidRPr="006D5F5F">
              <w:rPr>
                <w:rFonts w:ascii="David" w:hAnsi="David" w:cs="David"/>
                <w:sz w:val="20"/>
                <w:szCs w:val="20"/>
                <w:lang w:val="en-US"/>
              </w:rPr>
              <w:t xml:space="preserve"> </w:t>
            </w:r>
            <w:r w:rsidRPr="006D5F5F">
              <w:rPr>
                <w:rFonts w:ascii="David" w:hAnsi="David" w:cs="David" w:hint="cs"/>
                <w:sz w:val="20"/>
                <w:szCs w:val="20"/>
                <w:rtl/>
                <w:lang w:val="en-US"/>
              </w:rPr>
              <w:t xml:space="preserve">שעות. ליישומים מזיקים יותר, </w:t>
            </w:r>
            <w:r w:rsidR="00DC1582" w:rsidRPr="006D5F5F">
              <w:rPr>
                <w:rFonts w:ascii="David" w:hAnsi="David" w:cs="David" w:hint="cs"/>
                <w:sz w:val="20"/>
                <w:szCs w:val="20"/>
                <w:rtl/>
                <w:lang w:val="en-US"/>
              </w:rPr>
              <w:t xml:space="preserve">מפוחי </w:t>
            </w:r>
            <w:r w:rsidR="00DC1582" w:rsidRPr="006D5F5F">
              <w:rPr>
                <w:rFonts w:ascii="David" w:hAnsi="David" w:cs="David"/>
                <w:sz w:val="20"/>
                <w:szCs w:val="20"/>
                <w:lang w:val="en-US"/>
              </w:rPr>
              <w:t>Aozhong</w:t>
            </w:r>
            <w:r w:rsidR="00DC1582" w:rsidRPr="006D5F5F">
              <w:rPr>
                <w:rFonts w:ascii="David" w:hAnsi="David" w:cs="David" w:hint="cs"/>
                <w:sz w:val="20"/>
                <w:szCs w:val="20"/>
                <w:rtl/>
                <w:lang w:val="en-US"/>
              </w:rPr>
              <w:t xml:space="preserve"> אף מסוגלים לספק מסבי שחיקה שעצמתם עולה על 2,000,000 שעות במסגרת הדירוג </w:t>
            </w:r>
            <w:r w:rsidR="00DC1582" w:rsidRPr="006D5F5F">
              <w:rPr>
                <w:rFonts w:ascii="David" w:hAnsi="David" w:cs="David"/>
                <w:sz w:val="20"/>
                <w:szCs w:val="20"/>
                <w:lang w:val="en-US"/>
              </w:rPr>
              <w:t>L(10)</w:t>
            </w:r>
            <w:r w:rsidR="00DC1582" w:rsidRPr="006D5F5F">
              <w:rPr>
                <w:rFonts w:ascii="David" w:hAnsi="David" w:cs="David" w:hint="cs"/>
                <w:sz w:val="20"/>
                <w:szCs w:val="20"/>
                <w:rtl/>
                <w:lang w:val="en-US"/>
              </w:rPr>
              <w:t xml:space="preserve">. מסבי </w:t>
            </w:r>
            <w:r w:rsidR="00DC1582" w:rsidRPr="006D5F5F">
              <w:rPr>
                <w:rFonts w:ascii="David" w:hAnsi="David" w:cs="David"/>
                <w:sz w:val="20"/>
                <w:szCs w:val="20"/>
                <w:lang w:val="en-US"/>
              </w:rPr>
              <w:t>NKS</w:t>
            </w:r>
            <w:r w:rsidR="00DC1582" w:rsidRPr="006D5F5F">
              <w:rPr>
                <w:rFonts w:ascii="David" w:hAnsi="David" w:cs="David" w:hint="cs"/>
                <w:sz w:val="20"/>
                <w:szCs w:val="20"/>
                <w:rtl/>
                <w:lang w:val="en-US"/>
              </w:rPr>
              <w:t xml:space="preserve"> הנמצאים בשימוש טורבינות יכולים שלא לדרוש תחזוקה. </w:t>
            </w:r>
          </w:p>
        </w:tc>
        <w:tc>
          <w:tcPr>
            <w:tcW w:w="4675" w:type="dxa"/>
          </w:tcPr>
          <w:p w14:paraId="665F735D" w14:textId="2C712A18" w:rsidR="00F377A4" w:rsidRPr="006D5F5F" w:rsidRDefault="00082D98" w:rsidP="00727FE7">
            <w:pPr>
              <w:bidi/>
              <w:spacing w:line="360" w:lineRule="auto"/>
              <w:jc w:val="center"/>
              <w:rPr>
                <w:rFonts w:ascii="David" w:hAnsi="David" w:cs="David"/>
                <w:b/>
                <w:bCs/>
                <w:sz w:val="20"/>
                <w:szCs w:val="20"/>
                <w:rtl/>
                <w:lang w:val="en-US"/>
              </w:rPr>
            </w:pPr>
            <w:r w:rsidRPr="006D5F5F">
              <w:rPr>
                <w:rFonts w:ascii="David" w:hAnsi="David" w:cs="David"/>
                <w:b/>
                <w:bCs/>
                <w:noProof/>
                <w:sz w:val="20"/>
                <w:szCs w:val="20"/>
                <w:rtl/>
                <w:lang w:val="en-US"/>
              </w:rPr>
              <w:drawing>
                <wp:anchor distT="0" distB="0" distL="114300" distR="114300" simplePos="0" relativeHeight="251658240" behindDoc="1" locked="0" layoutInCell="1" allowOverlap="1" wp14:anchorId="3D28A411" wp14:editId="252F3657">
                  <wp:simplePos x="0" y="0"/>
                  <wp:positionH relativeFrom="column">
                    <wp:posOffset>568960</wp:posOffset>
                  </wp:positionH>
                  <wp:positionV relativeFrom="paragraph">
                    <wp:posOffset>123825</wp:posOffset>
                  </wp:positionV>
                  <wp:extent cx="1287145" cy="1800225"/>
                  <wp:effectExtent l="0" t="0" r="8255" b="9525"/>
                  <wp:wrapTight wrapText="bothSides">
                    <wp:wrapPolygon edited="0">
                      <wp:start x="0" y="0"/>
                      <wp:lineTo x="0" y="21486"/>
                      <wp:lineTo x="21419" y="21486"/>
                      <wp:lineTo x="21419" y="0"/>
                      <wp:lineTo x="0" y="0"/>
                    </wp:wrapPolygon>
                  </wp:wrapTight>
                  <wp:docPr id="174758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807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145" cy="1800225"/>
                          </a:xfrm>
                          <a:prstGeom prst="rect">
                            <a:avLst/>
                          </a:prstGeom>
                        </pic:spPr>
                      </pic:pic>
                    </a:graphicData>
                  </a:graphic>
                  <wp14:sizeRelH relativeFrom="page">
                    <wp14:pctWidth>0</wp14:pctWidth>
                  </wp14:sizeRelH>
                  <wp14:sizeRelV relativeFrom="page">
                    <wp14:pctHeight>0</wp14:pctHeight>
                  </wp14:sizeRelV>
                </wp:anchor>
              </w:drawing>
            </w:r>
          </w:p>
        </w:tc>
      </w:tr>
    </w:tbl>
    <w:p w14:paraId="1F8401AB" w14:textId="77777777" w:rsidR="005336CE" w:rsidRDefault="005336CE" w:rsidP="00727FE7">
      <w:pPr>
        <w:bidi/>
        <w:spacing w:line="360" w:lineRule="auto"/>
        <w:rPr>
          <w:rFonts w:ascii="David" w:hAnsi="David" w:cs="David"/>
          <w:b/>
          <w:bCs/>
          <w:sz w:val="20"/>
          <w:szCs w:val="20"/>
          <w:rtl/>
          <w:lang w:val="en-US"/>
        </w:rPr>
      </w:pPr>
    </w:p>
    <w:tbl>
      <w:tblPr>
        <w:tblOverlap w:val="never"/>
        <w:bidiVisual/>
        <w:tblW w:w="0" w:type="auto"/>
        <w:tblLayout w:type="fixed"/>
        <w:tblCellMar>
          <w:left w:w="10" w:type="dxa"/>
          <w:right w:w="10" w:type="dxa"/>
        </w:tblCellMar>
        <w:tblLook w:val="04A0" w:firstRow="1" w:lastRow="0" w:firstColumn="1" w:lastColumn="0" w:noHBand="0" w:noVBand="1"/>
      </w:tblPr>
      <w:tblGrid>
        <w:gridCol w:w="2215"/>
        <w:gridCol w:w="1837"/>
        <w:gridCol w:w="1852"/>
      </w:tblGrid>
      <w:tr w:rsidR="00082D98" w:rsidRPr="006D5F5F" w14:paraId="1CB306C6" w14:textId="77777777" w:rsidTr="008443B1">
        <w:trPr>
          <w:trHeight w:hRule="exact" w:val="819"/>
          <w:tblHeader/>
        </w:trPr>
        <w:tc>
          <w:tcPr>
            <w:tcW w:w="2215" w:type="dxa"/>
            <w:shd w:val="clear" w:color="auto" w:fill="FFFFFF"/>
          </w:tcPr>
          <w:p w14:paraId="33A2CC42" w14:textId="77777777" w:rsidR="00082D98" w:rsidRPr="006D5F5F" w:rsidRDefault="00082D98" w:rsidP="00727FE7">
            <w:pPr>
              <w:bidi/>
              <w:spacing w:line="360" w:lineRule="auto"/>
              <w:rPr>
                <w:rFonts w:ascii="David" w:hAnsi="David" w:cs="David"/>
                <w:sz w:val="20"/>
                <w:szCs w:val="20"/>
              </w:rPr>
            </w:pPr>
          </w:p>
        </w:tc>
        <w:tc>
          <w:tcPr>
            <w:tcW w:w="1837" w:type="dxa"/>
            <w:tcBorders>
              <w:top w:val="single" w:sz="4" w:space="0" w:color="auto"/>
              <w:left w:val="single" w:sz="4" w:space="0" w:color="auto"/>
            </w:tcBorders>
            <w:shd w:val="clear" w:color="auto" w:fill="EAEAEA"/>
          </w:tcPr>
          <w:p w14:paraId="0782C178" w14:textId="77777777" w:rsidR="00082D98" w:rsidRPr="001B37A9" w:rsidRDefault="00082D98" w:rsidP="00727FE7">
            <w:pPr>
              <w:pStyle w:val="Other0"/>
              <w:shd w:val="clear" w:color="auto" w:fill="auto"/>
              <w:bidi/>
              <w:spacing w:line="360" w:lineRule="auto"/>
              <w:jc w:val="center"/>
              <w:rPr>
                <w:rFonts w:ascii="David" w:hAnsi="David" w:cs="David"/>
                <w:b/>
                <w:bCs/>
                <w:color w:val="231F21"/>
                <w:sz w:val="20"/>
                <w:szCs w:val="20"/>
                <w:rtl/>
              </w:rPr>
            </w:pPr>
            <w:r w:rsidRPr="001B37A9">
              <w:rPr>
                <w:rFonts w:ascii="David" w:hAnsi="David" w:cs="David" w:hint="cs"/>
                <w:b/>
                <w:bCs/>
                <w:color w:val="231F21"/>
                <w:sz w:val="20"/>
                <w:szCs w:val="20"/>
              </w:rPr>
              <w:t>L</w:t>
            </w:r>
            <w:r w:rsidRPr="001B37A9">
              <w:rPr>
                <w:rFonts w:ascii="David" w:hAnsi="David" w:cs="David"/>
                <w:b/>
                <w:bCs/>
                <w:color w:val="231F21"/>
                <w:sz w:val="20"/>
                <w:szCs w:val="20"/>
                <w:vertAlign w:val="subscript"/>
              </w:rPr>
              <w:t>(10)</w:t>
            </w:r>
            <w:r w:rsidRPr="001B37A9">
              <w:rPr>
                <w:rFonts w:ascii="David" w:hAnsi="David" w:cs="David" w:hint="cs"/>
                <w:b/>
                <w:bCs/>
                <w:color w:val="231F21"/>
                <w:sz w:val="20"/>
                <w:szCs w:val="20"/>
              </w:rPr>
              <w:t xml:space="preserve"> </w:t>
            </w:r>
          </w:p>
          <w:p w14:paraId="3E44C2A1" w14:textId="77777777" w:rsidR="00082D98" w:rsidRPr="001B37A9" w:rsidRDefault="00082D98" w:rsidP="00727FE7">
            <w:pPr>
              <w:pStyle w:val="Other0"/>
              <w:shd w:val="clear" w:color="auto" w:fill="auto"/>
              <w:bidi/>
              <w:spacing w:line="360" w:lineRule="auto"/>
              <w:jc w:val="center"/>
              <w:rPr>
                <w:rFonts w:ascii="David" w:hAnsi="David" w:cs="David"/>
                <w:b/>
                <w:bCs/>
                <w:sz w:val="20"/>
                <w:szCs w:val="20"/>
              </w:rPr>
            </w:pPr>
            <w:r w:rsidRPr="001B37A9">
              <w:rPr>
                <w:rFonts w:ascii="David" w:hAnsi="David" w:cs="David" w:hint="cs"/>
                <w:b/>
                <w:bCs/>
                <w:color w:val="231F21"/>
                <w:sz w:val="20"/>
                <w:szCs w:val="20"/>
                <w:rtl/>
              </w:rPr>
              <w:t>אורך חיים</w:t>
            </w:r>
          </w:p>
        </w:tc>
        <w:tc>
          <w:tcPr>
            <w:tcW w:w="1852" w:type="dxa"/>
            <w:tcBorders>
              <w:top w:val="single" w:sz="4" w:space="0" w:color="auto"/>
              <w:left w:val="single" w:sz="4" w:space="0" w:color="auto"/>
              <w:right w:val="single" w:sz="4" w:space="0" w:color="auto"/>
            </w:tcBorders>
            <w:shd w:val="clear" w:color="auto" w:fill="EAEAEA"/>
          </w:tcPr>
          <w:p w14:paraId="6EEB7081" w14:textId="77777777" w:rsidR="00082D98" w:rsidRPr="001B37A9" w:rsidRDefault="00082D98" w:rsidP="00727FE7">
            <w:pPr>
              <w:pStyle w:val="Other0"/>
              <w:shd w:val="clear" w:color="auto" w:fill="auto"/>
              <w:bidi/>
              <w:spacing w:line="360" w:lineRule="auto"/>
              <w:jc w:val="center"/>
              <w:rPr>
                <w:rFonts w:ascii="David" w:hAnsi="David" w:cs="David"/>
                <w:b/>
                <w:bCs/>
                <w:color w:val="231F21"/>
                <w:sz w:val="20"/>
                <w:szCs w:val="20"/>
                <w:rtl/>
              </w:rPr>
            </w:pPr>
            <w:r w:rsidRPr="001B37A9">
              <w:rPr>
                <w:rFonts w:ascii="David" w:hAnsi="David" w:cs="David" w:hint="cs"/>
                <w:b/>
                <w:bCs/>
                <w:color w:val="231F21"/>
                <w:sz w:val="20"/>
                <w:szCs w:val="20"/>
                <w:rtl/>
              </w:rPr>
              <w:t>שווה ערך ל-</w:t>
            </w:r>
          </w:p>
          <w:p w14:paraId="5947F2C8" w14:textId="77777777" w:rsidR="00082D98" w:rsidRPr="001B37A9" w:rsidRDefault="00082D98" w:rsidP="00727FE7">
            <w:pPr>
              <w:pStyle w:val="Other0"/>
              <w:shd w:val="clear" w:color="auto" w:fill="auto"/>
              <w:bidi/>
              <w:spacing w:line="360" w:lineRule="auto"/>
              <w:jc w:val="center"/>
              <w:rPr>
                <w:rFonts w:asciiTheme="minorHAnsi" w:hAnsiTheme="minorHAnsi" w:cs="David"/>
                <w:b/>
                <w:bCs/>
                <w:color w:val="231F21"/>
                <w:sz w:val="20"/>
                <w:szCs w:val="20"/>
                <w:vertAlign w:val="subscript"/>
                <w:rtl/>
                <w:lang w:val="en-US"/>
              </w:rPr>
            </w:pPr>
            <w:r w:rsidRPr="001B37A9">
              <w:rPr>
                <w:rFonts w:ascii="David" w:hAnsi="David" w:cs="David" w:hint="cs"/>
                <w:b/>
                <w:bCs/>
                <w:color w:val="231F21"/>
                <w:sz w:val="20"/>
                <w:szCs w:val="20"/>
              </w:rPr>
              <w:t>L</w:t>
            </w:r>
            <w:r w:rsidRPr="001B37A9">
              <w:rPr>
                <w:rFonts w:ascii="David" w:hAnsi="David" w:cs="David" w:hint="cs"/>
                <w:b/>
                <w:bCs/>
                <w:color w:val="231F21"/>
                <w:sz w:val="20"/>
                <w:szCs w:val="20"/>
                <w:vertAlign w:val="subscript"/>
              </w:rPr>
              <w:t>(50</w:t>
            </w:r>
            <w:r w:rsidRPr="001B37A9">
              <w:rPr>
                <w:rFonts w:ascii="David" w:hAnsi="David" w:cs="David" w:hint="cs"/>
                <w:b/>
                <w:bCs/>
                <w:color w:val="231F21"/>
                <w:sz w:val="20"/>
                <w:szCs w:val="20"/>
                <w:vertAlign w:val="subscript"/>
                <w:rtl/>
              </w:rPr>
              <w:t xml:space="preserve">  </w:t>
            </w:r>
            <w:r w:rsidRPr="001B37A9">
              <w:rPr>
                <w:rFonts w:asciiTheme="minorHAnsi" w:hAnsiTheme="minorHAnsi" w:cs="David" w:hint="cs"/>
                <w:b/>
                <w:bCs/>
                <w:color w:val="231F21"/>
                <w:sz w:val="20"/>
                <w:szCs w:val="20"/>
                <w:rtl/>
                <w:lang w:val="en-US"/>
              </w:rPr>
              <w:t>או אורך חיים ממוצע</w:t>
            </w:r>
          </w:p>
          <w:p w14:paraId="3839CE7B" w14:textId="77777777" w:rsidR="00082D98" w:rsidRPr="001B37A9" w:rsidRDefault="00082D98" w:rsidP="00727FE7">
            <w:pPr>
              <w:pStyle w:val="Other0"/>
              <w:shd w:val="clear" w:color="auto" w:fill="auto"/>
              <w:bidi/>
              <w:spacing w:line="360" w:lineRule="auto"/>
              <w:jc w:val="center"/>
              <w:rPr>
                <w:rFonts w:ascii="David" w:hAnsi="David" w:cs="David"/>
                <w:b/>
                <w:bCs/>
                <w:color w:val="231F21"/>
                <w:sz w:val="20"/>
                <w:szCs w:val="20"/>
                <w:rtl/>
              </w:rPr>
            </w:pPr>
            <w:r w:rsidRPr="001B37A9">
              <w:rPr>
                <w:rFonts w:ascii="David" w:hAnsi="David" w:cs="David" w:hint="cs"/>
                <w:b/>
                <w:bCs/>
                <w:color w:val="231F21"/>
                <w:sz w:val="20"/>
                <w:szCs w:val="20"/>
                <w:vertAlign w:val="subscript"/>
                <w:rtl/>
              </w:rPr>
              <w:t xml:space="preserve">או לאורך חיים ממוצע </w:t>
            </w:r>
          </w:p>
        </w:tc>
      </w:tr>
      <w:tr w:rsidR="00082D98" w:rsidRPr="006D5F5F" w14:paraId="0E6D7434" w14:textId="77777777" w:rsidTr="008443B1">
        <w:trPr>
          <w:trHeight w:hRule="exact" w:val="408"/>
        </w:trPr>
        <w:tc>
          <w:tcPr>
            <w:tcW w:w="2215" w:type="dxa"/>
            <w:tcBorders>
              <w:top w:val="single" w:sz="4" w:space="0" w:color="auto"/>
              <w:left w:val="single" w:sz="4" w:space="0" w:color="auto"/>
            </w:tcBorders>
            <w:shd w:val="clear" w:color="auto" w:fill="FFFFFF"/>
          </w:tcPr>
          <w:p w14:paraId="1B17955A" w14:textId="77777777" w:rsidR="00082D98" w:rsidRPr="006D5F5F" w:rsidRDefault="00082D98" w:rsidP="00727FE7">
            <w:pPr>
              <w:pStyle w:val="Other0"/>
              <w:shd w:val="clear" w:color="auto" w:fill="auto"/>
              <w:bidi/>
              <w:spacing w:line="360" w:lineRule="auto"/>
              <w:jc w:val="center"/>
              <w:rPr>
                <w:rFonts w:ascii="David" w:hAnsi="David" w:cs="David"/>
                <w:sz w:val="20"/>
                <w:szCs w:val="20"/>
              </w:rPr>
            </w:pPr>
            <w:r w:rsidRPr="006D5F5F">
              <w:rPr>
                <w:rFonts w:ascii="David" w:hAnsi="David" w:cs="David" w:hint="cs"/>
                <w:color w:val="231F21"/>
                <w:sz w:val="20"/>
                <w:szCs w:val="20"/>
                <w:rtl/>
              </w:rPr>
              <w:t>תקן התעשייה</w:t>
            </w:r>
          </w:p>
        </w:tc>
        <w:tc>
          <w:tcPr>
            <w:tcW w:w="1837" w:type="dxa"/>
            <w:tcBorders>
              <w:top w:val="single" w:sz="4" w:space="0" w:color="auto"/>
              <w:left w:val="single" w:sz="4" w:space="0" w:color="auto"/>
            </w:tcBorders>
            <w:shd w:val="clear" w:color="auto" w:fill="FFFFFF"/>
          </w:tcPr>
          <w:p w14:paraId="72C952BE" w14:textId="77777777" w:rsidR="00082D98" w:rsidRPr="006D5F5F" w:rsidRDefault="00082D98" w:rsidP="00727FE7">
            <w:pPr>
              <w:pStyle w:val="Other0"/>
              <w:shd w:val="clear" w:color="auto" w:fill="auto"/>
              <w:bidi/>
              <w:spacing w:line="360" w:lineRule="auto"/>
              <w:ind w:firstLine="460"/>
              <w:rPr>
                <w:rFonts w:ascii="David" w:hAnsi="David" w:cs="David"/>
                <w:sz w:val="20"/>
                <w:szCs w:val="20"/>
              </w:rPr>
            </w:pPr>
            <w:r w:rsidRPr="006D5F5F">
              <w:rPr>
                <w:rFonts w:ascii="David" w:hAnsi="David" w:cs="David" w:hint="cs"/>
                <w:color w:val="231F21"/>
                <w:sz w:val="20"/>
                <w:szCs w:val="20"/>
              </w:rPr>
              <w:t>40000 h</w:t>
            </w:r>
          </w:p>
        </w:tc>
        <w:tc>
          <w:tcPr>
            <w:tcW w:w="1852" w:type="dxa"/>
            <w:tcBorders>
              <w:top w:val="single" w:sz="4" w:space="0" w:color="auto"/>
              <w:left w:val="single" w:sz="4" w:space="0" w:color="auto"/>
              <w:right w:val="single" w:sz="4" w:space="0" w:color="auto"/>
            </w:tcBorders>
            <w:shd w:val="clear" w:color="auto" w:fill="FFFFFF"/>
          </w:tcPr>
          <w:p w14:paraId="307833F1" w14:textId="77777777" w:rsidR="00082D98" w:rsidRPr="006D5F5F" w:rsidRDefault="00082D98" w:rsidP="00727FE7">
            <w:pPr>
              <w:pStyle w:val="Other0"/>
              <w:shd w:val="clear" w:color="auto" w:fill="auto"/>
              <w:bidi/>
              <w:spacing w:line="360" w:lineRule="auto"/>
              <w:ind w:firstLine="420"/>
              <w:rPr>
                <w:rFonts w:ascii="David" w:hAnsi="David" w:cs="David"/>
                <w:sz w:val="20"/>
                <w:szCs w:val="20"/>
              </w:rPr>
            </w:pPr>
            <w:r w:rsidRPr="006D5F5F">
              <w:rPr>
                <w:rFonts w:ascii="David" w:hAnsi="David" w:cs="David" w:hint="cs"/>
                <w:color w:val="231F21"/>
                <w:sz w:val="20"/>
                <w:szCs w:val="20"/>
              </w:rPr>
              <w:t>200000 h</w:t>
            </w:r>
          </w:p>
        </w:tc>
      </w:tr>
      <w:tr w:rsidR="00082D98" w:rsidRPr="006D5F5F" w14:paraId="4EA05028" w14:textId="77777777" w:rsidTr="008443B1">
        <w:trPr>
          <w:trHeight w:hRule="exact" w:val="402"/>
        </w:trPr>
        <w:tc>
          <w:tcPr>
            <w:tcW w:w="2215" w:type="dxa"/>
            <w:tcBorders>
              <w:top w:val="single" w:sz="4" w:space="0" w:color="auto"/>
              <w:left w:val="single" w:sz="4" w:space="0" w:color="auto"/>
            </w:tcBorders>
            <w:shd w:val="clear" w:color="auto" w:fill="FFFFFF"/>
          </w:tcPr>
          <w:p w14:paraId="180FA597" w14:textId="77777777" w:rsidR="00082D98" w:rsidRPr="006D5F5F" w:rsidRDefault="00082D98" w:rsidP="00727FE7">
            <w:pPr>
              <w:pStyle w:val="Other0"/>
              <w:shd w:val="clear" w:color="auto" w:fill="auto"/>
              <w:bidi/>
              <w:spacing w:line="360" w:lineRule="auto"/>
              <w:jc w:val="center"/>
              <w:rPr>
                <w:rFonts w:ascii="David" w:hAnsi="David" w:cs="David"/>
                <w:sz w:val="20"/>
                <w:szCs w:val="20"/>
                <w:lang w:val="en-US"/>
              </w:rPr>
            </w:pPr>
            <w:r w:rsidRPr="006D5F5F">
              <w:rPr>
                <w:rFonts w:ascii="David" w:hAnsi="David" w:cs="David" w:hint="cs"/>
                <w:color w:val="231F21"/>
                <w:sz w:val="20"/>
                <w:szCs w:val="20"/>
                <w:rtl/>
              </w:rPr>
              <w:t xml:space="preserve">תקן מפוח </w:t>
            </w:r>
            <w:r w:rsidRPr="006D5F5F">
              <w:rPr>
                <w:rFonts w:ascii="David" w:hAnsi="David" w:cs="David" w:hint="cs"/>
                <w:color w:val="231F21"/>
                <w:sz w:val="20"/>
                <w:szCs w:val="20"/>
              </w:rPr>
              <w:t>Aozhong</w:t>
            </w:r>
          </w:p>
        </w:tc>
        <w:tc>
          <w:tcPr>
            <w:tcW w:w="1837" w:type="dxa"/>
            <w:tcBorders>
              <w:top w:val="single" w:sz="4" w:space="0" w:color="auto"/>
              <w:left w:val="single" w:sz="4" w:space="0" w:color="auto"/>
            </w:tcBorders>
            <w:shd w:val="clear" w:color="auto" w:fill="FFFFFF"/>
          </w:tcPr>
          <w:p w14:paraId="2B505C43" w14:textId="77777777" w:rsidR="00082D98" w:rsidRPr="006D5F5F" w:rsidRDefault="00082D98" w:rsidP="00727FE7">
            <w:pPr>
              <w:pStyle w:val="Other0"/>
              <w:shd w:val="clear" w:color="auto" w:fill="auto"/>
              <w:bidi/>
              <w:spacing w:line="360" w:lineRule="auto"/>
              <w:ind w:firstLine="460"/>
              <w:rPr>
                <w:rFonts w:ascii="David" w:hAnsi="David" w:cs="David"/>
                <w:sz w:val="20"/>
                <w:szCs w:val="20"/>
              </w:rPr>
            </w:pPr>
            <w:r w:rsidRPr="006D5F5F">
              <w:rPr>
                <w:rFonts w:ascii="David" w:hAnsi="David" w:cs="David" w:hint="cs"/>
                <w:color w:val="231F21"/>
                <w:sz w:val="20"/>
                <w:szCs w:val="20"/>
              </w:rPr>
              <w:t>80000 h</w:t>
            </w:r>
          </w:p>
        </w:tc>
        <w:tc>
          <w:tcPr>
            <w:tcW w:w="1852" w:type="dxa"/>
            <w:tcBorders>
              <w:top w:val="single" w:sz="4" w:space="0" w:color="auto"/>
              <w:left w:val="single" w:sz="4" w:space="0" w:color="auto"/>
              <w:right w:val="single" w:sz="4" w:space="0" w:color="auto"/>
            </w:tcBorders>
            <w:shd w:val="clear" w:color="auto" w:fill="FFFFFF"/>
          </w:tcPr>
          <w:p w14:paraId="44F037FA" w14:textId="77777777" w:rsidR="00082D98" w:rsidRPr="006D5F5F" w:rsidRDefault="00082D98" w:rsidP="00727FE7">
            <w:pPr>
              <w:pStyle w:val="Other0"/>
              <w:shd w:val="clear" w:color="auto" w:fill="auto"/>
              <w:bidi/>
              <w:spacing w:line="360" w:lineRule="auto"/>
              <w:ind w:firstLine="420"/>
              <w:rPr>
                <w:rFonts w:ascii="David" w:hAnsi="David" w:cs="David"/>
                <w:sz w:val="20"/>
                <w:szCs w:val="20"/>
              </w:rPr>
            </w:pPr>
            <w:r w:rsidRPr="006D5F5F">
              <w:rPr>
                <w:rFonts w:ascii="David" w:hAnsi="David" w:cs="David" w:hint="cs"/>
                <w:color w:val="231F21"/>
                <w:sz w:val="20"/>
                <w:szCs w:val="20"/>
              </w:rPr>
              <w:t>400000 h</w:t>
            </w:r>
          </w:p>
        </w:tc>
      </w:tr>
      <w:tr w:rsidR="00082D98" w:rsidRPr="006D5F5F" w14:paraId="7EF86CAE" w14:textId="77777777" w:rsidTr="008443B1">
        <w:trPr>
          <w:trHeight w:hRule="exact" w:val="427"/>
        </w:trPr>
        <w:tc>
          <w:tcPr>
            <w:tcW w:w="2215" w:type="dxa"/>
            <w:tcBorders>
              <w:top w:val="single" w:sz="4" w:space="0" w:color="auto"/>
              <w:left w:val="single" w:sz="4" w:space="0" w:color="auto"/>
              <w:bottom w:val="single" w:sz="4" w:space="0" w:color="auto"/>
            </w:tcBorders>
            <w:shd w:val="clear" w:color="auto" w:fill="FFFFFF"/>
          </w:tcPr>
          <w:p w14:paraId="772FDC4E" w14:textId="77777777" w:rsidR="00082D98" w:rsidRPr="006D5F5F" w:rsidRDefault="00082D98" w:rsidP="00727FE7">
            <w:pPr>
              <w:pStyle w:val="Other0"/>
              <w:shd w:val="clear" w:color="auto" w:fill="auto"/>
              <w:bidi/>
              <w:spacing w:line="360" w:lineRule="auto"/>
              <w:jc w:val="center"/>
              <w:rPr>
                <w:rFonts w:ascii="David" w:hAnsi="David" w:cs="David"/>
                <w:sz w:val="20"/>
                <w:szCs w:val="20"/>
                <w:lang w:val="en-US"/>
              </w:rPr>
            </w:pPr>
            <w:r w:rsidRPr="006D5F5F">
              <w:rPr>
                <w:rFonts w:ascii="David" w:hAnsi="David" w:cs="David" w:hint="cs"/>
                <w:color w:val="231F21"/>
                <w:sz w:val="20"/>
                <w:szCs w:val="20"/>
                <w:rtl/>
              </w:rPr>
              <w:t xml:space="preserve">שדרוג מפוח </w:t>
            </w:r>
            <w:r w:rsidRPr="006D5F5F">
              <w:rPr>
                <w:rFonts w:ascii="David" w:hAnsi="David" w:cs="David" w:hint="cs"/>
                <w:color w:val="231F21"/>
                <w:sz w:val="20"/>
                <w:szCs w:val="20"/>
                <w:lang w:val="en-US"/>
              </w:rPr>
              <w:t>Aoz</w:t>
            </w:r>
            <w:r>
              <w:rPr>
                <w:rFonts w:ascii="David" w:hAnsi="David" w:cs="David"/>
                <w:color w:val="231F21"/>
                <w:sz w:val="20"/>
                <w:szCs w:val="20"/>
                <w:lang w:val="en-US"/>
              </w:rPr>
              <w:t>h</w:t>
            </w:r>
            <w:r w:rsidRPr="006D5F5F">
              <w:rPr>
                <w:rFonts w:ascii="David" w:hAnsi="David" w:cs="David" w:hint="cs"/>
                <w:color w:val="231F21"/>
                <w:sz w:val="20"/>
                <w:szCs w:val="20"/>
                <w:lang w:val="en-US"/>
              </w:rPr>
              <w:t>ong</w:t>
            </w:r>
          </w:p>
        </w:tc>
        <w:tc>
          <w:tcPr>
            <w:tcW w:w="1837" w:type="dxa"/>
            <w:tcBorders>
              <w:top w:val="single" w:sz="4" w:space="0" w:color="auto"/>
              <w:left w:val="single" w:sz="4" w:space="0" w:color="auto"/>
              <w:bottom w:val="single" w:sz="4" w:space="0" w:color="auto"/>
            </w:tcBorders>
            <w:shd w:val="clear" w:color="auto" w:fill="FFFFFF"/>
          </w:tcPr>
          <w:p w14:paraId="02238B02" w14:textId="77777777" w:rsidR="00082D98" w:rsidRPr="006D5F5F" w:rsidRDefault="00082D98" w:rsidP="00727FE7">
            <w:pPr>
              <w:pStyle w:val="Other0"/>
              <w:shd w:val="clear" w:color="auto" w:fill="auto"/>
              <w:bidi/>
              <w:spacing w:line="360" w:lineRule="auto"/>
              <w:ind w:firstLine="400"/>
              <w:rPr>
                <w:rFonts w:ascii="David" w:hAnsi="David" w:cs="David"/>
                <w:sz w:val="20"/>
                <w:szCs w:val="20"/>
              </w:rPr>
            </w:pPr>
            <w:r w:rsidRPr="006D5F5F">
              <w:rPr>
                <w:rFonts w:ascii="David" w:hAnsi="David" w:cs="David" w:hint="cs"/>
                <w:color w:val="231F21"/>
                <w:sz w:val="20"/>
                <w:szCs w:val="20"/>
              </w:rPr>
              <w:t>200000h</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14:paraId="28988A25" w14:textId="77777777" w:rsidR="00082D98" w:rsidRPr="006D5F5F" w:rsidRDefault="00082D98" w:rsidP="00727FE7">
            <w:pPr>
              <w:pStyle w:val="Other0"/>
              <w:shd w:val="clear" w:color="auto" w:fill="auto"/>
              <w:bidi/>
              <w:spacing w:line="360" w:lineRule="auto"/>
              <w:ind w:firstLine="360"/>
              <w:rPr>
                <w:rFonts w:ascii="David" w:hAnsi="David" w:cs="David"/>
                <w:sz w:val="20"/>
                <w:szCs w:val="20"/>
              </w:rPr>
            </w:pPr>
            <w:r w:rsidRPr="006D5F5F">
              <w:rPr>
                <w:rFonts w:ascii="David" w:hAnsi="David" w:cs="David" w:hint="cs"/>
                <w:color w:val="231F21"/>
                <w:sz w:val="20"/>
                <w:szCs w:val="20"/>
              </w:rPr>
              <w:t>1000000 h</w:t>
            </w:r>
          </w:p>
        </w:tc>
      </w:tr>
    </w:tbl>
    <w:p w14:paraId="39265F2C" w14:textId="77777777" w:rsidR="00082D98" w:rsidRDefault="00082D98" w:rsidP="00727FE7">
      <w:pPr>
        <w:bidi/>
        <w:spacing w:line="360" w:lineRule="auto"/>
        <w:rPr>
          <w:rFonts w:ascii="David" w:hAnsi="David" w:cs="David"/>
          <w:b/>
          <w:bCs/>
          <w:sz w:val="20"/>
          <w:szCs w:val="20"/>
          <w:rtl/>
          <w:lang w:val="en-US"/>
        </w:rPr>
      </w:pPr>
    </w:p>
    <w:p w14:paraId="0F6F15C4" w14:textId="77777777" w:rsidR="00082D98" w:rsidRPr="006D5F5F" w:rsidRDefault="00082D98" w:rsidP="00727FE7">
      <w:pPr>
        <w:bidi/>
        <w:spacing w:line="360" w:lineRule="auto"/>
        <w:rPr>
          <w:rFonts w:ascii="David" w:hAnsi="David" w:cs="David"/>
          <w:b/>
          <w:bCs/>
          <w:sz w:val="20"/>
          <w:szCs w:val="20"/>
          <w:lang w:val="en-US"/>
        </w:rPr>
      </w:pPr>
    </w:p>
    <w:p w14:paraId="3E974AFB" w14:textId="77777777" w:rsidR="005336CE" w:rsidRPr="00082D98" w:rsidRDefault="005336CE" w:rsidP="00727FE7">
      <w:pPr>
        <w:bidi/>
        <w:spacing w:line="360" w:lineRule="auto"/>
        <w:rPr>
          <w:rFonts w:ascii="David" w:hAnsi="David" w:cs="David"/>
          <w:b/>
          <w:bCs/>
          <w:rtl/>
          <w:lang w:val="en-US"/>
        </w:rPr>
      </w:pPr>
      <w:r w:rsidRPr="00082D98">
        <w:rPr>
          <w:rFonts w:ascii="David" w:hAnsi="David" w:cs="David" w:hint="cs"/>
          <w:b/>
          <w:bCs/>
          <w:rtl/>
          <w:lang w:val="en-US"/>
        </w:rPr>
        <w:t xml:space="preserve">מאפייני מבנה סטנדרטי </w:t>
      </w:r>
    </w:p>
    <w:tbl>
      <w:tblPr>
        <w:tblStyle w:val="ae"/>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336CE" w:rsidRPr="006D5F5F" w14:paraId="6C13F473" w14:textId="77777777" w:rsidTr="00387E7F">
        <w:tc>
          <w:tcPr>
            <w:tcW w:w="4675" w:type="dxa"/>
          </w:tcPr>
          <w:p w14:paraId="440C475F" w14:textId="77777777" w:rsidR="005336CE" w:rsidRPr="006D5F5F" w:rsidRDefault="005336CE" w:rsidP="00727FE7">
            <w:pPr>
              <w:spacing w:line="360" w:lineRule="auto"/>
              <w:jc w:val="right"/>
              <w:rPr>
                <w:rFonts w:ascii="David" w:hAnsi="David" w:cs="David"/>
                <w:b/>
                <w:bCs/>
                <w:sz w:val="20"/>
                <w:szCs w:val="20"/>
                <w:rtl/>
                <w:lang w:val="en-US"/>
              </w:rPr>
            </w:pPr>
            <w:r w:rsidRPr="006D5F5F">
              <w:rPr>
                <w:rFonts w:ascii="David" w:hAnsi="David" w:cs="David" w:hint="cs"/>
                <w:b/>
                <w:bCs/>
                <w:sz w:val="20"/>
                <w:szCs w:val="20"/>
                <w:rtl/>
                <w:lang w:val="en-US"/>
              </w:rPr>
              <w:t>גלגל הנעה אחורי</w:t>
            </w:r>
          </w:p>
          <w:p w14:paraId="709A477C" w14:textId="77777777" w:rsidR="005336CE" w:rsidRPr="006D5F5F" w:rsidRDefault="005336CE" w:rsidP="00727FE7">
            <w:pPr>
              <w:spacing w:line="360" w:lineRule="auto"/>
              <w:jc w:val="right"/>
              <w:rPr>
                <w:rFonts w:ascii="David" w:hAnsi="David" w:cs="David"/>
                <w:b/>
                <w:bCs/>
                <w:sz w:val="20"/>
                <w:szCs w:val="20"/>
                <w:rtl/>
                <w:lang w:val="en-US"/>
              </w:rPr>
            </w:pPr>
          </w:p>
          <w:p w14:paraId="0D35CC0E" w14:textId="06ADE476" w:rsidR="005336CE" w:rsidRPr="006D5F5F" w:rsidRDefault="005336CE" w:rsidP="00727FE7">
            <w:pPr>
              <w:bidi/>
              <w:spacing w:line="360" w:lineRule="auto"/>
              <w:rPr>
                <w:rFonts w:ascii="David" w:hAnsi="David" w:cs="David"/>
                <w:sz w:val="20"/>
                <w:szCs w:val="20"/>
                <w:rtl/>
                <w:lang w:val="en-US"/>
              </w:rPr>
            </w:pPr>
            <w:r w:rsidRPr="006D5F5F">
              <w:rPr>
                <w:rFonts w:ascii="David" w:hAnsi="David" w:cs="David" w:hint="cs"/>
                <w:sz w:val="20"/>
                <w:szCs w:val="20"/>
                <w:rtl/>
                <w:lang w:val="en-US"/>
              </w:rPr>
              <w:t xml:space="preserve">כלל גלגלי ההנעה </w:t>
            </w:r>
            <w:r w:rsidR="00387E7F" w:rsidRPr="006D5F5F">
              <w:rPr>
                <w:rFonts w:ascii="David" w:hAnsi="David" w:cs="David" w:hint="cs"/>
                <w:sz w:val="20"/>
                <w:szCs w:val="20"/>
                <w:rtl/>
                <w:lang w:val="en-US"/>
              </w:rPr>
              <w:t xml:space="preserve">של מפוחי </w:t>
            </w:r>
            <w:r w:rsidR="00387E7F" w:rsidRPr="006D5F5F">
              <w:rPr>
                <w:rFonts w:ascii="David" w:hAnsi="David" w:cs="David"/>
                <w:sz w:val="20"/>
                <w:szCs w:val="20"/>
                <w:lang w:val="en-US"/>
              </w:rPr>
              <w:t>Aoz</w:t>
            </w:r>
            <w:r w:rsidR="00082D98">
              <w:rPr>
                <w:rFonts w:ascii="David" w:hAnsi="David" w:cs="David"/>
                <w:sz w:val="20"/>
                <w:szCs w:val="20"/>
                <w:lang w:val="en-US"/>
              </w:rPr>
              <w:t>h</w:t>
            </w:r>
            <w:r w:rsidR="00387E7F" w:rsidRPr="006D5F5F">
              <w:rPr>
                <w:rFonts w:ascii="David" w:hAnsi="David" w:cs="David"/>
                <w:sz w:val="20"/>
                <w:szCs w:val="20"/>
                <w:lang w:val="en-US"/>
              </w:rPr>
              <w:t>ong</w:t>
            </w:r>
            <w:r w:rsidR="00387E7F" w:rsidRPr="006D5F5F">
              <w:rPr>
                <w:rFonts w:ascii="David" w:hAnsi="David" w:cs="David" w:hint="cs"/>
                <w:sz w:val="20"/>
                <w:szCs w:val="20"/>
                <w:rtl/>
                <w:lang w:val="en-US"/>
              </w:rPr>
              <w:t xml:space="preserve"> עברו את מבחן רמת האיזון והגיעו לרמה הבינלאומית של </w:t>
            </w:r>
            <w:r w:rsidR="00387E7F" w:rsidRPr="006D5F5F">
              <w:rPr>
                <w:rFonts w:ascii="David" w:hAnsi="David" w:cs="David"/>
                <w:sz w:val="20"/>
                <w:szCs w:val="20"/>
                <w:lang w:val="en-US"/>
              </w:rPr>
              <w:t>G4.0</w:t>
            </w:r>
            <w:r w:rsidR="00387E7F" w:rsidRPr="006D5F5F">
              <w:rPr>
                <w:rFonts w:ascii="David" w:hAnsi="David" w:cs="David" w:hint="cs"/>
                <w:sz w:val="20"/>
                <w:szCs w:val="20"/>
                <w:rtl/>
                <w:lang w:val="en-US"/>
              </w:rPr>
              <w:t xml:space="preserve">. גלגל ההנעה הנו גלגל מתקדם שרותך בעזרת זרוע חשמלית עוצמתית מסוג </w:t>
            </w:r>
            <w:r w:rsidR="00387E7F" w:rsidRPr="006D5F5F">
              <w:rPr>
                <w:rFonts w:ascii="David" w:hAnsi="David" w:cs="David"/>
                <w:sz w:val="20"/>
                <w:szCs w:val="20"/>
                <w:lang w:val="en-US"/>
              </w:rPr>
              <w:t>GSK</w:t>
            </w:r>
            <w:r w:rsidR="00387E7F" w:rsidRPr="006D5F5F">
              <w:rPr>
                <w:rFonts w:ascii="David" w:hAnsi="David" w:cs="David" w:hint="cs"/>
                <w:sz w:val="20"/>
                <w:szCs w:val="20"/>
                <w:rtl/>
                <w:lang w:val="en-US"/>
              </w:rPr>
              <w:t xml:space="preserve"> ועובר מבחני בקרה מחמירים כדי שפעולת המפוח תהיה שקטה ויעילה. </w:t>
            </w:r>
          </w:p>
        </w:tc>
        <w:tc>
          <w:tcPr>
            <w:tcW w:w="4675" w:type="dxa"/>
          </w:tcPr>
          <w:p w14:paraId="63E1E4D0" w14:textId="57C5D7B6" w:rsidR="005336CE" w:rsidRPr="006D5F5F" w:rsidRDefault="00387E7F" w:rsidP="00727FE7">
            <w:pPr>
              <w:bidi/>
              <w:spacing w:line="360" w:lineRule="auto"/>
              <w:rPr>
                <w:rFonts w:ascii="David" w:hAnsi="David" w:cs="David"/>
                <w:b/>
                <w:bCs/>
                <w:sz w:val="20"/>
                <w:szCs w:val="20"/>
                <w:rtl/>
                <w:lang w:val="en-US"/>
              </w:rPr>
            </w:pPr>
            <w:r w:rsidRPr="006D5F5F">
              <w:rPr>
                <w:rFonts w:ascii="David" w:hAnsi="David" w:cs="David"/>
                <w:b/>
                <w:bCs/>
                <w:noProof/>
                <w:sz w:val="20"/>
                <w:szCs w:val="20"/>
                <w:rtl/>
                <w:lang w:val="en-US"/>
              </w:rPr>
              <w:drawing>
                <wp:inline distT="0" distB="0" distL="0" distR="0" wp14:anchorId="5BF13B54" wp14:editId="32584EBD">
                  <wp:extent cx="1652059" cy="1617121"/>
                  <wp:effectExtent l="0" t="0" r="5715" b="2540"/>
                  <wp:docPr id="65001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12277" name=""/>
                          <pic:cNvPicPr/>
                        </pic:nvPicPr>
                        <pic:blipFill>
                          <a:blip r:embed="rId10"/>
                          <a:stretch>
                            <a:fillRect/>
                          </a:stretch>
                        </pic:blipFill>
                        <pic:spPr>
                          <a:xfrm>
                            <a:off x="0" y="0"/>
                            <a:ext cx="1660662" cy="1625542"/>
                          </a:xfrm>
                          <a:prstGeom prst="rect">
                            <a:avLst/>
                          </a:prstGeom>
                        </pic:spPr>
                      </pic:pic>
                    </a:graphicData>
                  </a:graphic>
                </wp:inline>
              </w:drawing>
            </w:r>
          </w:p>
        </w:tc>
      </w:tr>
    </w:tbl>
    <w:p w14:paraId="1DB57232" w14:textId="4D245679" w:rsidR="005336CE" w:rsidRPr="006D5F5F" w:rsidRDefault="005336CE" w:rsidP="00727FE7">
      <w:pPr>
        <w:bidi/>
        <w:spacing w:line="360" w:lineRule="auto"/>
        <w:rPr>
          <w:rFonts w:ascii="David" w:hAnsi="David" w:cs="David"/>
          <w:b/>
          <w:bCs/>
          <w:sz w:val="20"/>
          <w:szCs w:val="20"/>
          <w:rtl/>
          <w:lang w:val="en-US"/>
        </w:rPr>
      </w:pPr>
      <w:r w:rsidRPr="006D5F5F">
        <w:rPr>
          <w:rFonts w:ascii="David" w:hAnsi="David" w:cs="David"/>
          <w:b/>
          <w:bCs/>
          <w:sz w:val="20"/>
          <w:szCs w:val="20"/>
          <w:lang w:val="en-US"/>
        </w:rPr>
        <w:t xml:space="preserve"> </w:t>
      </w:r>
    </w:p>
    <w:p w14:paraId="2EBBCA74" w14:textId="77777777" w:rsidR="00387E7F" w:rsidRPr="006D5F5F" w:rsidRDefault="00387E7F" w:rsidP="00727FE7">
      <w:pPr>
        <w:bidi/>
        <w:spacing w:line="360" w:lineRule="auto"/>
        <w:rPr>
          <w:rFonts w:ascii="David" w:hAnsi="David" w:cs="David"/>
          <w:b/>
          <w:bCs/>
          <w:sz w:val="20"/>
          <w:szCs w:val="20"/>
          <w:rtl/>
          <w:lang w:val="en-US"/>
        </w:rPr>
      </w:pPr>
    </w:p>
    <w:p w14:paraId="7AD196E4" w14:textId="1AB5FD21" w:rsidR="00387E7F" w:rsidRPr="006D5F5F" w:rsidRDefault="00387E7F" w:rsidP="00727FE7">
      <w:pPr>
        <w:bidi/>
        <w:spacing w:line="360" w:lineRule="auto"/>
        <w:rPr>
          <w:rFonts w:ascii="David" w:hAnsi="David" w:cs="David"/>
          <w:b/>
          <w:bCs/>
          <w:sz w:val="20"/>
          <w:szCs w:val="20"/>
          <w:rtl/>
          <w:lang w:val="en-US"/>
        </w:rPr>
      </w:pPr>
      <w:r w:rsidRPr="006D5F5F">
        <w:rPr>
          <w:rFonts w:ascii="David" w:hAnsi="David" w:cs="David"/>
          <w:b/>
          <w:bCs/>
          <w:noProof/>
          <w:sz w:val="20"/>
          <w:szCs w:val="20"/>
          <w:rtl/>
          <w:lang w:val="en-US"/>
        </w:rPr>
        <w:lastRenderedPageBreak/>
        <w:drawing>
          <wp:inline distT="0" distB="0" distL="0" distR="0" wp14:anchorId="52BC937C" wp14:editId="6D339FC6">
            <wp:extent cx="5943600" cy="2368550"/>
            <wp:effectExtent l="0" t="0" r="0" b="6350"/>
            <wp:docPr id="1115642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42724" name=""/>
                    <pic:cNvPicPr/>
                  </pic:nvPicPr>
                  <pic:blipFill>
                    <a:blip r:embed="rId11"/>
                    <a:stretch>
                      <a:fillRect/>
                    </a:stretch>
                  </pic:blipFill>
                  <pic:spPr>
                    <a:xfrm>
                      <a:off x="0" y="0"/>
                      <a:ext cx="5943600" cy="2368550"/>
                    </a:xfrm>
                    <a:prstGeom prst="rect">
                      <a:avLst/>
                    </a:prstGeom>
                  </pic:spPr>
                </pic:pic>
              </a:graphicData>
            </a:graphic>
          </wp:inline>
        </w:drawing>
      </w:r>
    </w:p>
    <w:p w14:paraId="4645284B" w14:textId="3E10BC5E" w:rsidR="00387E7F" w:rsidRPr="006D5F5F" w:rsidRDefault="00A1474E" w:rsidP="00727FE7">
      <w:pPr>
        <w:bidi/>
        <w:spacing w:line="360" w:lineRule="auto"/>
        <w:jc w:val="center"/>
        <w:rPr>
          <w:rFonts w:ascii="David" w:hAnsi="David" w:cs="David"/>
          <w:b/>
          <w:bCs/>
          <w:sz w:val="20"/>
          <w:szCs w:val="20"/>
          <w:rtl/>
          <w:lang w:val="en-US"/>
        </w:rPr>
      </w:pPr>
      <w:r>
        <w:rPr>
          <w:rFonts w:ascii="David" w:hAnsi="David" w:cs="David" w:hint="cs"/>
          <w:b/>
          <w:bCs/>
          <w:sz w:val="20"/>
          <w:szCs w:val="20"/>
          <w:rtl/>
          <w:lang w:val="en-US"/>
        </w:rPr>
        <w:t>4</w:t>
      </w:r>
    </w:p>
    <w:p w14:paraId="19599D4E" w14:textId="4D356538" w:rsidR="00387E7F" w:rsidRPr="00082D98" w:rsidRDefault="00387E7F" w:rsidP="00727FE7">
      <w:pPr>
        <w:bidi/>
        <w:spacing w:line="360" w:lineRule="auto"/>
        <w:rPr>
          <w:rFonts w:ascii="David" w:hAnsi="David" w:cs="David"/>
          <w:b/>
          <w:bCs/>
          <w:rtl/>
          <w:lang w:val="en-US"/>
        </w:rPr>
      </w:pPr>
      <w:r w:rsidRPr="00082D98">
        <w:rPr>
          <w:rFonts w:ascii="David" w:hAnsi="David" w:cs="David" w:hint="cs"/>
          <w:b/>
          <w:bCs/>
          <w:rtl/>
          <w:lang w:val="en-US"/>
        </w:rPr>
        <w:t xml:space="preserve">בולם זעזועים ובסיס בידוד וויברציות </w:t>
      </w:r>
    </w:p>
    <w:p w14:paraId="78BAF447" w14:textId="164D5FD3" w:rsidR="00387E7F" w:rsidRPr="006D5F5F" w:rsidRDefault="00387E7F" w:rsidP="00727FE7">
      <w:pPr>
        <w:bidi/>
        <w:spacing w:line="360" w:lineRule="auto"/>
        <w:rPr>
          <w:rFonts w:ascii="David" w:hAnsi="David" w:cs="David"/>
          <w:sz w:val="20"/>
          <w:szCs w:val="20"/>
          <w:rtl/>
          <w:lang w:val="en-US"/>
        </w:rPr>
      </w:pPr>
      <w:r w:rsidRPr="006D5F5F">
        <w:rPr>
          <w:rFonts w:ascii="David" w:hAnsi="David" w:cs="David" w:hint="cs"/>
          <w:sz w:val="20"/>
          <w:szCs w:val="20"/>
          <w:rtl/>
          <w:lang w:val="en-US"/>
        </w:rPr>
        <w:t xml:space="preserve">מפוחי </w:t>
      </w:r>
      <w:r w:rsidRPr="006D5F5F">
        <w:rPr>
          <w:rFonts w:ascii="David" w:hAnsi="David" w:cs="David"/>
          <w:sz w:val="20"/>
          <w:szCs w:val="20"/>
          <w:lang w:val="en-US"/>
        </w:rPr>
        <w:t>Aozhong</w:t>
      </w:r>
      <w:r w:rsidRPr="006D5F5F">
        <w:rPr>
          <w:rFonts w:ascii="David" w:hAnsi="David" w:cs="David" w:hint="cs"/>
          <w:sz w:val="20"/>
          <w:szCs w:val="20"/>
          <w:rtl/>
          <w:lang w:val="en-US"/>
        </w:rPr>
        <w:t xml:space="preserve"> מסוגלים לספק את כלל הרכיבים, לרבות בסיס מבני מתכתי לבידוד ויברציות ובולמי זעזועים כדי להקל את ההרכבה באתר ולהפחית את עצמת הוויברציות. כלל בסיסי בידוד וויברציות כוללים בסיס גלישת מנוע המסוגל לכוון את מתח הרצועה. בנוסף, </w:t>
      </w:r>
      <w:r w:rsidR="001239DD" w:rsidRPr="006D5F5F">
        <w:rPr>
          <w:rFonts w:ascii="David" w:hAnsi="David" w:cs="David" w:hint="cs"/>
          <w:sz w:val="20"/>
          <w:szCs w:val="20"/>
          <w:rtl/>
          <w:lang w:val="en-US"/>
        </w:rPr>
        <w:t xml:space="preserve">ניתן לבחור בבסיס בעל סוגר שומר גובה כדי להפחית את גובה הבסיס ואת מרכז הכובד של המפוח בהתאם למשטח ההתקנה. </w:t>
      </w:r>
    </w:p>
    <w:p w14:paraId="43FFA7C3" w14:textId="77777777" w:rsidR="000B23B6" w:rsidRPr="006D5F5F" w:rsidRDefault="000B23B6" w:rsidP="00727FE7">
      <w:pPr>
        <w:bidi/>
        <w:spacing w:line="360" w:lineRule="auto"/>
        <w:rPr>
          <w:rFonts w:ascii="David" w:hAnsi="David" w:cs="David"/>
          <w:sz w:val="20"/>
          <w:szCs w:val="20"/>
          <w:rtl/>
          <w:lang w:val="en-US"/>
        </w:rPr>
      </w:pPr>
    </w:p>
    <w:tbl>
      <w:tblPr>
        <w:tblStyle w:val="ae"/>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1"/>
        <w:gridCol w:w="3299"/>
      </w:tblGrid>
      <w:tr w:rsidR="000B23B6" w:rsidRPr="0054241A" w14:paraId="0105251D" w14:textId="77777777" w:rsidTr="0054241A">
        <w:trPr>
          <w:trHeight w:val="2967"/>
        </w:trPr>
        <w:tc>
          <w:tcPr>
            <w:tcW w:w="6076" w:type="dxa"/>
          </w:tcPr>
          <w:p w14:paraId="2D3C131C" w14:textId="667A6F37" w:rsidR="000B23B6" w:rsidRPr="006D5F5F" w:rsidRDefault="000B23B6" w:rsidP="00727FE7">
            <w:pPr>
              <w:bidi/>
              <w:spacing w:line="360" w:lineRule="auto"/>
              <w:rPr>
                <w:rFonts w:ascii="David" w:hAnsi="David" w:cs="David"/>
                <w:sz w:val="20"/>
                <w:szCs w:val="20"/>
                <w:rtl/>
                <w:lang w:val="en-US"/>
              </w:rPr>
            </w:pPr>
            <w:r w:rsidRPr="006D5F5F">
              <w:rPr>
                <w:rFonts w:ascii="David" w:hAnsi="David" w:cs="David"/>
                <w:noProof/>
                <w:sz w:val="20"/>
                <w:szCs w:val="20"/>
                <w:rtl/>
                <w:lang w:val="en-US"/>
              </w:rPr>
              <w:drawing>
                <wp:inline distT="0" distB="0" distL="0" distR="0" wp14:anchorId="0209734A" wp14:editId="74C262F8">
                  <wp:extent cx="3827682" cy="1762125"/>
                  <wp:effectExtent l="0" t="0" r="1905" b="0"/>
                  <wp:docPr id="450470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70274" name=""/>
                          <pic:cNvPicPr/>
                        </pic:nvPicPr>
                        <pic:blipFill>
                          <a:blip r:embed="rId12">
                            <a:extLst>
                              <a:ext uri="{BEBA8EAE-BF5A-486C-A8C5-ECC9F3942E4B}">
                                <a14:imgProps xmlns:a14="http://schemas.microsoft.com/office/drawing/2010/main">
                                  <a14:imgLayer r:embed="rId13">
                                    <a14:imgEffect>
                                      <a14:sharpenSoften amount="100000"/>
                                    </a14:imgEffect>
                                  </a14:imgLayer>
                                </a14:imgProps>
                              </a:ext>
                            </a:extLst>
                          </a:blip>
                          <a:stretch>
                            <a:fillRect/>
                          </a:stretch>
                        </pic:blipFill>
                        <pic:spPr>
                          <a:xfrm>
                            <a:off x="0" y="0"/>
                            <a:ext cx="4026277" cy="1853551"/>
                          </a:xfrm>
                          <a:prstGeom prst="rect">
                            <a:avLst/>
                          </a:prstGeom>
                        </pic:spPr>
                      </pic:pic>
                    </a:graphicData>
                  </a:graphic>
                </wp:inline>
              </w:drawing>
            </w:r>
          </w:p>
        </w:tc>
        <w:tc>
          <w:tcPr>
            <w:tcW w:w="3304" w:type="dxa"/>
          </w:tcPr>
          <w:p w14:paraId="74B5E452" w14:textId="60E994A9" w:rsidR="000B23B6" w:rsidRPr="006D5F5F" w:rsidRDefault="000B23B6" w:rsidP="00727FE7">
            <w:pPr>
              <w:bidi/>
              <w:spacing w:line="360" w:lineRule="auto"/>
              <w:rPr>
                <w:rFonts w:ascii="David" w:hAnsi="David" w:cs="David"/>
                <w:sz w:val="20"/>
                <w:szCs w:val="20"/>
                <w:rtl/>
                <w:lang w:val="en-US"/>
              </w:rPr>
            </w:pPr>
            <w:r w:rsidRPr="006D5F5F">
              <w:rPr>
                <w:rFonts w:ascii="David" w:hAnsi="David" w:cs="David"/>
                <w:noProof/>
                <w:sz w:val="20"/>
                <w:szCs w:val="20"/>
                <w:rtl/>
                <w:lang w:val="en-US"/>
              </w:rPr>
              <w:drawing>
                <wp:inline distT="0" distB="0" distL="0" distR="0" wp14:anchorId="7BF907EF" wp14:editId="56966ABA">
                  <wp:extent cx="2015067" cy="1265123"/>
                  <wp:effectExtent l="0" t="0" r="4445" b="5080"/>
                  <wp:docPr id="145795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7860" name=""/>
                          <pic:cNvPicPr/>
                        </pic:nvPicPr>
                        <pic:blipFill>
                          <a:blip r:embed="rId14"/>
                          <a:stretch>
                            <a:fillRect/>
                          </a:stretch>
                        </pic:blipFill>
                        <pic:spPr>
                          <a:xfrm>
                            <a:off x="0" y="0"/>
                            <a:ext cx="2043176" cy="1282771"/>
                          </a:xfrm>
                          <a:prstGeom prst="rect">
                            <a:avLst/>
                          </a:prstGeom>
                        </pic:spPr>
                      </pic:pic>
                    </a:graphicData>
                  </a:graphic>
                </wp:inline>
              </w:drawing>
            </w:r>
          </w:p>
        </w:tc>
      </w:tr>
    </w:tbl>
    <w:p w14:paraId="4397B660" w14:textId="4DDD7B79" w:rsidR="00A45079" w:rsidRPr="00452537" w:rsidRDefault="00A45079" w:rsidP="00727FE7">
      <w:pPr>
        <w:bidi/>
        <w:spacing w:line="360" w:lineRule="auto"/>
        <w:rPr>
          <w:rFonts w:ascii="David" w:hAnsi="David" w:cs="David"/>
          <w:b/>
          <w:bCs/>
          <w:rtl/>
          <w:lang w:val="en-US"/>
        </w:rPr>
      </w:pPr>
      <w:r w:rsidRPr="00452537">
        <w:rPr>
          <w:rFonts w:ascii="David" w:hAnsi="David" w:cs="David" w:hint="cs"/>
          <w:b/>
          <w:bCs/>
          <w:rtl/>
          <w:lang w:val="en-US"/>
        </w:rPr>
        <w:t xml:space="preserve">ניתוח ויברציות </w:t>
      </w:r>
    </w:p>
    <w:p w14:paraId="7D044B1A" w14:textId="77777777" w:rsidR="00A45079" w:rsidRPr="006D5F5F" w:rsidRDefault="00A45079" w:rsidP="00727FE7">
      <w:pPr>
        <w:bidi/>
        <w:spacing w:line="360" w:lineRule="auto"/>
        <w:rPr>
          <w:rFonts w:ascii="David" w:hAnsi="David" w:cs="David"/>
          <w:sz w:val="20"/>
          <w:szCs w:val="20"/>
          <w:rtl/>
          <w:lang w:val="en-US"/>
        </w:rPr>
      </w:pPr>
      <w:r w:rsidRPr="006D5F5F">
        <w:rPr>
          <w:rFonts w:ascii="David" w:hAnsi="David" w:cs="David" w:hint="cs"/>
          <w:sz w:val="20"/>
          <w:szCs w:val="20"/>
          <w:rtl/>
          <w:lang w:val="en-US"/>
        </w:rPr>
        <w:t xml:space="preserve">כלל מפוחי </w:t>
      </w:r>
      <w:r w:rsidRPr="006D5F5F">
        <w:rPr>
          <w:rFonts w:ascii="David" w:hAnsi="David" w:cs="David"/>
          <w:sz w:val="20"/>
          <w:szCs w:val="20"/>
          <w:lang w:val="en-US"/>
        </w:rPr>
        <w:t>Aozhong</w:t>
      </w:r>
      <w:r w:rsidRPr="006D5F5F">
        <w:rPr>
          <w:rFonts w:ascii="David" w:hAnsi="David" w:cs="David" w:hint="cs"/>
          <w:sz w:val="20"/>
          <w:szCs w:val="20"/>
          <w:rtl/>
          <w:lang w:val="en-US"/>
        </w:rPr>
        <w:t xml:space="preserve"> יעברו מבחן ויברציה מכאנית מקיפה לאחר ההרכבה. מערכת רכישת המידע הייחודית שלנו נעזרת בצד תאוצה בשלושה צירים כדי למדוד את ערך הוויברציה בשלושה מישורים במהירות המוגדרת. כל אחת מטורבינות הרוח שלנו תבצע רישום קבוע על הביצועים ולשמור אותו, שאותו ניתן יהיה לשחזר אם נדרש. ערך הסינון הסטנדרטי של הוויברציה שהמכשיר מייצר עומד בתקן </w:t>
      </w:r>
      <w:r w:rsidRPr="006D5F5F">
        <w:rPr>
          <w:rFonts w:ascii="David" w:hAnsi="David" w:cs="David"/>
          <w:sz w:val="20"/>
          <w:szCs w:val="20"/>
          <w:lang w:val="en-US"/>
        </w:rPr>
        <w:t>AMCA 204-05</w:t>
      </w:r>
      <w:r w:rsidRPr="006D5F5F">
        <w:rPr>
          <w:rFonts w:ascii="David" w:hAnsi="David" w:cs="David" w:hint="cs"/>
          <w:sz w:val="20"/>
          <w:szCs w:val="20"/>
          <w:rtl/>
          <w:lang w:val="en-US"/>
        </w:rPr>
        <w:t xml:space="preserve"> בנושא ״איכות האיזון של המפוח ורמת הוויברציה״.</w:t>
      </w:r>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2453"/>
        <w:gridCol w:w="2035"/>
        <w:gridCol w:w="2410"/>
      </w:tblGrid>
      <w:tr w:rsidR="00A45079" w:rsidRPr="006D5F5F" w14:paraId="14CCCD9B" w14:textId="77777777" w:rsidTr="00A45079">
        <w:trPr>
          <w:trHeight w:hRule="exact" w:val="610"/>
          <w:jc w:val="center"/>
        </w:trPr>
        <w:tc>
          <w:tcPr>
            <w:tcW w:w="2453" w:type="dxa"/>
            <w:tcBorders>
              <w:top w:val="single" w:sz="4" w:space="0" w:color="auto"/>
              <w:left w:val="single" w:sz="4" w:space="0" w:color="auto"/>
            </w:tcBorders>
            <w:shd w:val="clear" w:color="auto" w:fill="EAEAEA"/>
          </w:tcPr>
          <w:p w14:paraId="11B3CB14" w14:textId="1B878196" w:rsidR="00A45079" w:rsidRPr="006D4BD0" w:rsidRDefault="00A45079" w:rsidP="00727FE7">
            <w:pPr>
              <w:pStyle w:val="Other0"/>
              <w:shd w:val="clear" w:color="auto" w:fill="auto"/>
              <w:spacing w:line="360" w:lineRule="auto"/>
              <w:jc w:val="center"/>
              <w:rPr>
                <w:rFonts w:ascii="David" w:hAnsi="David" w:cs="David"/>
                <w:b/>
                <w:bCs/>
                <w:sz w:val="20"/>
                <w:szCs w:val="20"/>
              </w:rPr>
            </w:pPr>
            <w:r w:rsidRPr="006D4BD0">
              <w:rPr>
                <w:rFonts w:ascii="David" w:eastAsia="Segoe UI" w:hAnsi="David" w:cs="David" w:hint="cs"/>
                <w:b/>
                <w:bCs/>
                <w:color w:val="231F21"/>
                <w:sz w:val="20"/>
                <w:szCs w:val="20"/>
                <w:rtl/>
              </w:rPr>
              <w:t>דגם</w:t>
            </w:r>
          </w:p>
        </w:tc>
        <w:tc>
          <w:tcPr>
            <w:tcW w:w="2035" w:type="dxa"/>
            <w:tcBorders>
              <w:top w:val="single" w:sz="4" w:space="0" w:color="auto"/>
              <w:left w:val="single" w:sz="4" w:space="0" w:color="auto"/>
            </w:tcBorders>
            <w:shd w:val="clear" w:color="auto" w:fill="EAEAEA"/>
          </w:tcPr>
          <w:p w14:paraId="3982695A" w14:textId="3B9FEF71" w:rsidR="00A45079" w:rsidRPr="006D4BD0" w:rsidRDefault="00A45079" w:rsidP="00727FE7">
            <w:pPr>
              <w:pStyle w:val="Other0"/>
              <w:shd w:val="clear" w:color="auto" w:fill="auto"/>
              <w:spacing w:line="360" w:lineRule="auto"/>
              <w:jc w:val="center"/>
              <w:rPr>
                <w:rFonts w:ascii="David" w:hAnsi="David" w:cs="David"/>
                <w:b/>
                <w:bCs/>
                <w:sz w:val="20"/>
                <w:szCs w:val="20"/>
              </w:rPr>
            </w:pPr>
            <w:r w:rsidRPr="006D4BD0">
              <w:rPr>
                <w:rFonts w:ascii="David" w:eastAsia="Segoe UI" w:hAnsi="David" w:cs="David" w:hint="cs"/>
                <w:b/>
                <w:bCs/>
                <w:color w:val="231F21"/>
                <w:sz w:val="20"/>
                <w:szCs w:val="20"/>
                <w:rtl/>
              </w:rPr>
              <w:t>סוג הנעה</w:t>
            </w:r>
          </w:p>
        </w:tc>
        <w:tc>
          <w:tcPr>
            <w:tcW w:w="2410" w:type="dxa"/>
            <w:tcBorders>
              <w:top w:val="single" w:sz="4" w:space="0" w:color="auto"/>
              <w:left w:val="single" w:sz="4" w:space="0" w:color="auto"/>
              <w:right w:val="single" w:sz="4" w:space="0" w:color="auto"/>
            </w:tcBorders>
            <w:shd w:val="clear" w:color="auto" w:fill="EAEAEA"/>
          </w:tcPr>
          <w:p w14:paraId="5B10662E" w14:textId="70F61ED4" w:rsidR="00A45079" w:rsidRPr="006D4BD0" w:rsidRDefault="00A45079" w:rsidP="00727FE7">
            <w:pPr>
              <w:pStyle w:val="Other0"/>
              <w:shd w:val="clear" w:color="auto" w:fill="auto"/>
              <w:spacing w:after="100" w:line="360" w:lineRule="auto"/>
              <w:jc w:val="center"/>
              <w:rPr>
                <w:rFonts w:ascii="David" w:hAnsi="David" w:cs="David"/>
                <w:b/>
                <w:bCs/>
                <w:sz w:val="20"/>
                <w:szCs w:val="20"/>
              </w:rPr>
            </w:pPr>
            <w:r w:rsidRPr="006D4BD0">
              <w:rPr>
                <w:rFonts w:ascii="David" w:hAnsi="David" w:cs="David" w:hint="cs"/>
                <w:b/>
                <w:bCs/>
                <w:color w:val="231F21"/>
                <w:sz w:val="20"/>
                <w:szCs w:val="20"/>
                <w:rtl/>
              </w:rPr>
              <w:t>ערך הוויברציה המסונן והמקוון</w:t>
            </w:r>
          </w:p>
          <w:p w14:paraId="1F2CCD4D" w14:textId="77777777" w:rsidR="00A45079" w:rsidRPr="006D4BD0" w:rsidRDefault="00A45079" w:rsidP="00727FE7">
            <w:pPr>
              <w:pStyle w:val="Other0"/>
              <w:shd w:val="clear" w:color="auto" w:fill="auto"/>
              <w:spacing w:line="360" w:lineRule="auto"/>
              <w:jc w:val="center"/>
              <w:rPr>
                <w:rFonts w:ascii="David" w:hAnsi="David" w:cs="David"/>
                <w:b/>
                <w:bCs/>
                <w:sz w:val="20"/>
                <w:szCs w:val="20"/>
              </w:rPr>
            </w:pPr>
            <w:r w:rsidRPr="006D4BD0">
              <w:rPr>
                <w:rFonts w:ascii="David" w:hAnsi="David" w:cs="David" w:hint="cs"/>
                <w:b/>
                <w:bCs/>
                <w:color w:val="231F21"/>
                <w:sz w:val="20"/>
                <w:szCs w:val="20"/>
              </w:rPr>
              <w:t>(RIGID INSTALLATION)</w:t>
            </w:r>
          </w:p>
        </w:tc>
      </w:tr>
      <w:tr w:rsidR="00A45079" w:rsidRPr="006D5F5F" w14:paraId="48E17C9B" w14:textId="77777777" w:rsidTr="00A45079">
        <w:trPr>
          <w:trHeight w:hRule="exact" w:val="389"/>
          <w:jc w:val="center"/>
        </w:trPr>
        <w:tc>
          <w:tcPr>
            <w:tcW w:w="2453" w:type="dxa"/>
            <w:tcBorders>
              <w:top w:val="single" w:sz="4" w:space="0" w:color="auto"/>
              <w:left w:val="single" w:sz="4" w:space="0" w:color="auto"/>
              <w:bottom w:val="single" w:sz="4" w:space="0" w:color="auto"/>
            </w:tcBorders>
            <w:shd w:val="clear" w:color="auto" w:fill="FFFFFF"/>
          </w:tcPr>
          <w:p w14:paraId="0FF8637E" w14:textId="77777777" w:rsidR="00A45079" w:rsidRPr="006D5F5F" w:rsidRDefault="00A45079" w:rsidP="00727FE7">
            <w:pPr>
              <w:pStyle w:val="Other0"/>
              <w:shd w:val="clear" w:color="auto" w:fill="auto"/>
              <w:spacing w:line="360" w:lineRule="auto"/>
              <w:jc w:val="center"/>
              <w:rPr>
                <w:rFonts w:ascii="David" w:hAnsi="David" w:cs="David"/>
                <w:sz w:val="20"/>
                <w:szCs w:val="20"/>
              </w:rPr>
            </w:pPr>
            <w:r w:rsidRPr="006D5F5F">
              <w:rPr>
                <w:rFonts w:ascii="David" w:hAnsi="David" w:cs="David" w:hint="cs"/>
                <w:color w:val="231F21"/>
                <w:sz w:val="20"/>
                <w:szCs w:val="20"/>
              </w:rPr>
              <w:t>CBA</w:t>
            </w:r>
          </w:p>
        </w:tc>
        <w:tc>
          <w:tcPr>
            <w:tcW w:w="2035" w:type="dxa"/>
            <w:tcBorders>
              <w:top w:val="single" w:sz="4" w:space="0" w:color="auto"/>
              <w:left w:val="single" w:sz="4" w:space="0" w:color="auto"/>
              <w:bottom w:val="single" w:sz="4" w:space="0" w:color="auto"/>
            </w:tcBorders>
            <w:shd w:val="clear" w:color="auto" w:fill="FFFFFF"/>
          </w:tcPr>
          <w:p w14:paraId="470D8462" w14:textId="57C8D24E" w:rsidR="00A45079" w:rsidRPr="006D5F5F" w:rsidRDefault="00A45079" w:rsidP="00727FE7">
            <w:pPr>
              <w:pStyle w:val="Other0"/>
              <w:shd w:val="clear" w:color="auto" w:fill="auto"/>
              <w:spacing w:line="360" w:lineRule="auto"/>
              <w:jc w:val="center"/>
              <w:rPr>
                <w:rFonts w:ascii="David" w:hAnsi="David" w:cs="David"/>
                <w:sz w:val="20"/>
                <w:szCs w:val="20"/>
              </w:rPr>
            </w:pPr>
            <w:r w:rsidRPr="006D5F5F">
              <w:rPr>
                <w:rFonts w:ascii="David" w:hAnsi="David" w:cs="David" w:hint="cs"/>
                <w:color w:val="231F21"/>
                <w:sz w:val="20"/>
                <w:szCs w:val="20"/>
                <w:rtl/>
              </w:rPr>
              <w:t>הנעת רצועה</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C9C7280" w14:textId="77777777" w:rsidR="00A45079" w:rsidRPr="006D5F5F" w:rsidRDefault="00A45079" w:rsidP="00727FE7">
            <w:pPr>
              <w:pStyle w:val="Other0"/>
              <w:shd w:val="clear" w:color="auto" w:fill="auto"/>
              <w:spacing w:line="360" w:lineRule="auto"/>
              <w:jc w:val="center"/>
              <w:rPr>
                <w:rFonts w:ascii="David" w:hAnsi="David" w:cs="David"/>
                <w:sz w:val="20"/>
                <w:szCs w:val="20"/>
              </w:rPr>
            </w:pPr>
            <w:r w:rsidRPr="006D5F5F">
              <w:rPr>
                <w:rFonts w:ascii="David" w:hAnsi="David" w:cs="David" w:hint="cs"/>
                <w:color w:val="231F21"/>
                <w:sz w:val="20"/>
                <w:szCs w:val="20"/>
              </w:rPr>
              <w:t>3.81 mm/sec-pk</w:t>
            </w:r>
          </w:p>
        </w:tc>
      </w:tr>
    </w:tbl>
    <w:p w14:paraId="50F593F3" w14:textId="28C22CF7" w:rsidR="00A45079" w:rsidRPr="006D4BD0" w:rsidRDefault="00A45079" w:rsidP="00727FE7">
      <w:pPr>
        <w:bidi/>
        <w:spacing w:line="360" w:lineRule="auto"/>
        <w:rPr>
          <w:rFonts w:ascii="David" w:hAnsi="David" w:cs="David"/>
          <w:rtl/>
          <w:lang w:val="en-US"/>
        </w:rPr>
      </w:pPr>
      <w:r w:rsidRPr="006D5F5F">
        <w:rPr>
          <w:rFonts w:ascii="David" w:hAnsi="David" w:cs="David" w:hint="cs"/>
          <w:sz w:val="20"/>
          <w:szCs w:val="20"/>
          <w:rtl/>
          <w:lang w:val="en-US"/>
        </w:rPr>
        <w:t xml:space="preserve"> </w:t>
      </w:r>
    </w:p>
    <w:p w14:paraId="2DB0D695" w14:textId="0B01F824" w:rsidR="00A914FE" w:rsidRPr="006D4BD0" w:rsidRDefault="00A914FE" w:rsidP="00727FE7">
      <w:pPr>
        <w:bidi/>
        <w:spacing w:line="360" w:lineRule="auto"/>
        <w:rPr>
          <w:rFonts w:ascii="David" w:hAnsi="David" w:cs="David"/>
          <w:b/>
          <w:bCs/>
          <w:rtl/>
          <w:lang w:val="en-US"/>
        </w:rPr>
      </w:pPr>
      <w:r w:rsidRPr="006D4BD0">
        <w:rPr>
          <w:rFonts w:ascii="David" w:hAnsi="David" w:cs="David" w:hint="cs"/>
          <w:b/>
          <w:bCs/>
          <w:rtl/>
          <w:lang w:val="en-US"/>
        </w:rPr>
        <w:lastRenderedPageBreak/>
        <w:t xml:space="preserve">אביזרי המפוח הצנטריפוגלי </w:t>
      </w:r>
    </w:p>
    <w:p w14:paraId="482E22D0" w14:textId="05E48DE8" w:rsidR="00A914FE" w:rsidRDefault="0054241A" w:rsidP="00727FE7">
      <w:pPr>
        <w:bidi/>
        <w:spacing w:line="360" w:lineRule="auto"/>
        <w:rPr>
          <w:rFonts w:ascii="David" w:hAnsi="David" w:cs="David"/>
          <w:sz w:val="20"/>
          <w:szCs w:val="20"/>
          <w:rtl/>
          <w:lang w:val="en-US"/>
        </w:rPr>
      </w:pPr>
      <w:r>
        <w:rPr>
          <w:rFonts w:ascii="David" w:hAnsi="David" w:cs="David"/>
          <w:noProof/>
          <w:sz w:val="20"/>
          <w:szCs w:val="20"/>
          <w:rtl/>
          <w:lang w:val="en-US"/>
        </w:rPr>
        <mc:AlternateContent>
          <mc:Choice Requires="wps">
            <w:drawing>
              <wp:anchor distT="0" distB="0" distL="114300" distR="114300" simplePos="0" relativeHeight="251659264" behindDoc="0" locked="0" layoutInCell="1" allowOverlap="1" wp14:anchorId="2C24A751" wp14:editId="24AE71D6">
                <wp:simplePos x="0" y="0"/>
                <wp:positionH relativeFrom="column">
                  <wp:posOffset>2752725</wp:posOffset>
                </wp:positionH>
                <wp:positionV relativeFrom="paragraph">
                  <wp:posOffset>2354580</wp:posOffset>
                </wp:positionV>
                <wp:extent cx="838200" cy="333375"/>
                <wp:effectExtent l="0" t="0" r="0" b="9525"/>
                <wp:wrapNone/>
                <wp:docPr id="1" name="תיבת טקסט 1"/>
                <wp:cNvGraphicFramePr/>
                <a:graphic xmlns:a="http://schemas.openxmlformats.org/drawingml/2006/main">
                  <a:graphicData uri="http://schemas.microsoft.com/office/word/2010/wordprocessingShape">
                    <wps:wsp>
                      <wps:cNvSpPr txBox="1"/>
                      <wps:spPr>
                        <a:xfrm>
                          <a:off x="0" y="0"/>
                          <a:ext cx="8382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CAA96" w14:textId="77777777" w:rsidR="0054241A" w:rsidRPr="0054241A" w:rsidRDefault="0054241A">
                            <w:pPr>
                              <w:rPr>
                                <w:lang w:val="en-U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2C24A751" id="_x0000_t202" coordsize="21600,21600" o:spt="202" path="m,l,21600r21600,l21600,xe">
                <v:stroke joinstyle="miter"/>
                <v:path gradientshapeok="t" o:connecttype="rect"/>
              </v:shapetype>
              <v:shape id="תיבת טקסט 1" o:spid="_x0000_s1026" type="#_x0000_t202" style="position:absolute;left:0;text-align:left;margin-left:216.75pt;margin-top:185.4pt;width:66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" fillcolor="white [3201]" stroked="f" strokeweight=".5pt">
                <v:textbox>
                  <w:txbxContent>
                    <w:p w14:paraId="537CAA96" w14:textId="77777777" w:rsidR="0054241A" w:rsidRPr="0054241A" w:rsidRDefault="0054241A">
                      <w:pPr>
                        <w:rPr>
                          <w:lang w:val="en-US"/>
                        </w:rPr>
                      </w:pPr>
                    </w:p>
                  </w:txbxContent>
                </v:textbox>
              </v:shape>
            </w:pict>
          </mc:Fallback>
        </mc:AlternateContent>
      </w:r>
      <w:r w:rsidR="00A914FE" w:rsidRPr="006D5F5F">
        <w:rPr>
          <w:rFonts w:ascii="David" w:hAnsi="David" w:cs="David"/>
          <w:noProof/>
          <w:sz w:val="20"/>
          <w:szCs w:val="20"/>
          <w:rtl/>
          <w:lang w:val="en-US"/>
        </w:rPr>
        <w:drawing>
          <wp:inline distT="0" distB="0" distL="0" distR="0" wp14:anchorId="4E1E199A" wp14:editId="4CC76F15">
            <wp:extent cx="5943600" cy="2793365"/>
            <wp:effectExtent l="0" t="0" r="0" b="6985"/>
            <wp:docPr id="55514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47830" name=""/>
                    <pic:cNvPicPr/>
                  </pic:nvPicPr>
                  <pic:blipFill>
                    <a:blip r:embed="rId15"/>
                    <a:stretch>
                      <a:fillRect/>
                    </a:stretch>
                  </pic:blipFill>
                  <pic:spPr>
                    <a:xfrm>
                      <a:off x="0" y="0"/>
                      <a:ext cx="5943600" cy="2793365"/>
                    </a:xfrm>
                    <a:prstGeom prst="rect">
                      <a:avLst/>
                    </a:prstGeom>
                  </pic:spPr>
                </pic:pic>
              </a:graphicData>
            </a:graphic>
          </wp:inline>
        </w:drawing>
      </w:r>
    </w:p>
    <w:p w14:paraId="1FD1363D" w14:textId="3F0DB329" w:rsidR="00A914FE" w:rsidRPr="00A2574F" w:rsidRDefault="00A914FE" w:rsidP="00727FE7">
      <w:pPr>
        <w:bidi/>
        <w:spacing w:line="360" w:lineRule="auto"/>
        <w:rPr>
          <w:rFonts w:ascii="David" w:hAnsi="David" w:cs="David"/>
          <w:b/>
          <w:bCs/>
          <w:rtl/>
          <w:lang w:val="en-US"/>
        </w:rPr>
      </w:pPr>
      <w:r w:rsidRPr="00A2574F">
        <w:rPr>
          <w:rFonts w:ascii="David" w:hAnsi="David" w:cs="David" w:hint="cs"/>
          <w:b/>
          <w:bCs/>
          <w:rtl/>
          <w:lang w:val="en-US"/>
        </w:rPr>
        <w:t xml:space="preserve">הוראות שימוש </w:t>
      </w:r>
    </w:p>
    <w:p w14:paraId="1CC4D85D" w14:textId="77777777" w:rsidR="00A914FE" w:rsidRPr="006D5F5F" w:rsidRDefault="00A914FE" w:rsidP="00727FE7">
      <w:pPr>
        <w:pStyle w:val="a9"/>
        <w:numPr>
          <w:ilvl w:val="0"/>
          <w:numId w:val="2"/>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המפוח בעיקר נועד לשימוש אספקת אוויר נקי במקום שלא קיימים בו חומרים דליקים מדי, חומרי נפץ ואבקות. </w:t>
      </w:r>
    </w:p>
    <w:p w14:paraId="0FAD06F4" w14:textId="77777777" w:rsidR="00A914FE" w:rsidRPr="006D5F5F" w:rsidRDefault="00A914FE" w:rsidP="00727FE7">
      <w:pPr>
        <w:pStyle w:val="a9"/>
        <w:numPr>
          <w:ilvl w:val="0"/>
          <w:numId w:val="2"/>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המפוח מונע בעזרת מנוע חיצוני ובמסב כדורי אטום. הוא אינו דורש תחזוקה. </w:t>
      </w:r>
    </w:p>
    <w:p w14:paraId="0EB3FFB9" w14:textId="77777777" w:rsidR="00A914FE" w:rsidRPr="006D5F5F" w:rsidRDefault="00A914FE" w:rsidP="00727FE7">
      <w:pPr>
        <w:pStyle w:val="a9"/>
        <w:numPr>
          <w:ilvl w:val="0"/>
          <w:numId w:val="2"/>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אם המפוח מותקן באזור לח, נדרש להפעיל אותו באופן רציף. </w:t>
      </w:r>
    </w:p>
    <w:p w14:paraId="2E1AEC21" w14:textId="2C6D46FC" w:rsidR="00A914FE" w:rsidRPr="006D5F5F" w:rsidRDefault="00A914FE" w:rsidP="00727FE7">
      <w:pPr>
        <w:pStyle w:val="a9"/>
        <w:numPr>
          <w:ilvl w:val="0"/>
          <w:numId w:val="2"/>
        </w:numPr>
        <w:bidi/>
        <w:spacing w:line="360" w:lineRule="auto"/>
        <w:rPr>
          <w:rFonts w:ascii="David" w:hAnsi="David" w:cs="David"/>
          <w:sz w:val="20"/>
          <w:szCs w:val="20"/>
          <w:lang w:val="en-US"/>
        </w:rPr>
      </w:pPr>
      <w:r w:rsidRPr="006D5F5F">
        <w:rPr>
          <w:rFonts w:ascii="David" w:hAnsi="David" w:cs="David" w:hint="cs"/>
          <w:sz w:val="20"/>
          <w:szCs w:val="20"/>
          <w:rtl/>
          <w:lang w:val="en-US"/>
        </w:rPr>
        <w:t>ניתן להתקין את המפוח בסביבה חיצונית או באזור לח המכיל מערכת ניקוז</w:t>
      </w:r>
      <w:r w:rsidR="00A2574F">
        <w:rPr>
          <w:rFonts w:ascii="David" w:hAnsi="David" w:cs="David" w:hint="cs"/>
          <w:sz w:val="20"/>
          <w:szCs w:val="20"/>
          <w:rtl/>
          <w:lang w:val="en-US"/>
        </w:rPr>
        <w:t>.</w:t>
      </w:r>
    </w:p>
    <w:p w14:paraId="18F3E381" w14:textId="77777777" w:rsidR="00A914FE" w:rsidRPr="006D5F5F" w:rsidRDefault="00A914FE" w:rsidP="00727FE7">
      <w:pPr>
        <w:pStyle w:val="a9"/>
        <w:numPr>
          <w:ilvl w:val="0"/>
          <w:numId w:val="2"/>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כלל המפוחים מונעים בעזרת מנועים בעלי תקן בינלאומי, שהם חד-פאזי </w:t>
      </w:r>
      <w:r w:rsidRPr="006D5F5F">
        <w:rPr>
          <w:rFonts w:ascii="David" w:hAnsi="David" w:cs="David"/>
          <w:sz w:val="20"/>
          <w:szCs w:val="20"/>
          <w:lang w:val="en-US"/>
        </w:rPr>
        <w:t>120V</w:t>
      </w:r>
      <w:r w:rsidRPr="006D5F5F">
        <w:rPr>
          <w:rFonts w:ascii="David" w:hAnsi="David" w:cs="David" w:hint="cs"/>
          <w:sz w:val="20"/>
          <w:szCs w:val="20"/>
          <w:rtl/>
          <w:lang w:val="en-US"/>
        </w:rPr>
        <w:t xml:space="preserve">, </w:t>
      </w:r>
      <w:r w:rsidRPr="006D5F5F">
        <w:rPr>
          <w:rFonts w:ascii="David" w:hAnsi="David" w:cs="David"/>
          <w:sz w:val="20"/>
          <w:szCs w:val="20"/>
          <w:lang w:val="en-US"/>
        </w:rPr>
        <w:t>60Hz</w:t>
      </w:r>
      <w:r w:rsidRPr="006D5F5F">
        <w:rPr>
          <w:rFonts w:ascii="David" w:hAnsi="David" w:cs="David" w:hint="cs"/>
          <w:sz w:val="20"/>
          <w:szCs w:val="20"/>
          <w:rtl/>
          <w:lang w:val="en-US"/>
        </w:rPr>
        <w:t xml:space="preserve"> או </w:t>
      </w:r>
      <w:r w:rsidRPr="006D5F5F">
        <w:rPr>
          <w:rFonts w:ascii="David" w:hAnsi="David" w:cs="David"/>
          <w:sz w:val="20"/>
          <w:szCs w:val="20"/>
          <w:lang w:val="en-US"/>
        </w:rPr>
        <w:t>220V</w:t>
      </w:r>
      <w:r w:rsidRPr="006D5F5F">
        <w:rPr>
          <w:rFonts w:ascii="David" w:hAnsi="David" w:cs="David" w:hint="cs"/>
          <w:sz w:val="20"/>
          <w:szCs w:val="20"/>
          <w:rtl/>
          <w:lang w:val="en-US"/>
        </w:rPr>
        <w:t xml:space="preserve">, </w:t>
      </w:r>
      <w:r w:rsidRPr="006D5F5F">
        <w:rPr>
          <w:rFonts w:ascii="David" w:hAnsi="David" w:cs="David"/>
          <w:sz w:val="20"/>
          <w:szCs w:val="20"/>
          <w:lang w:val="en-US"/>
        </w:rPr>
        <w:t>50Hz</w:t>
      </w:r>
      <w:r w:rsidRPr="006D5F5F">
        <w:rPr>
          <w:rFonts w:ascii="David" w:hAnsi="David" w:cs="David" w:hint="cs"/>
          <w:sz w:val="20"/>
          <w:szCs w:val="20"/>
          <w:rtl/>
          <w:lang w:val="en-US"/>
        </w:rPr>
        <w:t xml:space="preserve"> ותלת-פאזי </w:t>
      </w:r>
      <w:r w:rsidRPr="006D5F5F">
        <w:rPr>
          <w:rFonts w:ascii="David" w:hAnsi="David" w:cs="David"/>
          <w:sz w:val="20"/>
          <w:szCs w:val="20"/>
          <w:lang w:val="en-US"/>
        </w:rPr>
        <w:t>380V</w:t>
      </w:r>
      <w:r w:rsidRPr="006D5F5F">
        <w:rPr>
          <w:rFonts w:ascii="David" w:hAnsi="David" w:cs="David" w:hint="cs"/>
          <w:sz w:val="20"/>
          <w:szCs w:val="20"/>
          <w:rtl/>
          <w:lang w:val="en-US"/>
        </w:rPr>
        <w:t xml:space="preserve">, </w:t>
      </w:r>
      <w:r w:rsidRPr="006D5F5F">
        <w:rPr>
          <w:rFonts w:ascii="David" w:hAnsi="David" w:cs="David"/>
          <w:sz w:val="20"/>
          <w:szCs w:val="20"/>
          <w:lang w:val="en-US"/>
        </w:rPr>
        <w:t>50Hz</w:t>
      </w:r>
      <w:r w:rsidRPr="006D5F5F">
        <w:rPr>
          <w:rFonts w:ascii="David" w:hAnsi="David" w:cs="David" w:hint="cs"/>
          <w:sz w:val="20"/>
          <w:szCs w:val="20"/>
          <w:rtl/>
          <w:lang w:val="en-US"/>
        </w:rPr>
        <w:t xml:space="preserve">. </w:t>
      </w:r>
    </w:p>
    <w:p w14:paraId="2CFFEA9A" w14:textId="77777777" w:rsidR="009750D5" w:rsidRPr="006D5F5F" w:rsidRDefault="00A914FE" w:rsidP="00727FE7">
      <w:pPr>
        <w:pStyle w:val="a9"/>
        <w:numPr>
          <w:ilvl w:val="0"/>
          <w:numId w:val="2"/>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ניתן לבצע את ההתקנה בכל אזור שהוא. </w:t>
      </w:r>
    </w:p>
    <w:p w14:paraId="797B93F5" w14:textId="77777777" w:rsidR="009750D5" w:rsidRPr="00A2574F" w:rsidRDefault="009750D5" w:rsidP="00727FE7">
      <w:pPr>
        <w:bidi/>
        <w:spacing w:line="360" w:lineRule="auto"/>
        <w:rPr>
          <w:rFonts w:ascii="David" w:hAnsi="David" w:cs="David"/>
          <w:b/>
          <w:bCs/>
          <w:rtl/>
          <w:lang w:val="en-US"/>
        </w:rPr>
      </w:pPr>
      <w:r w:rsidRPr="00A2574F">
        <w:rPr>
          <w:rFonts w:ascii="David" w:hAnsi="David" w:cs="David" w:hint="cs"/>
          <w:b/>
          <w:bCs/>
          <w:rtl/>
          <w:lang w:val="en-US"/>
        </w:rPr>
        <w:t>התקנה</w:t>
      </w:r>
    </w:p>
    <w:p w14:paraId="1D55165E" w14:textId="09331B86" w:rsidR="00A914FE" w:rsidRPr="006D5F5F" w:rsidRDefault="00A914FE" w:rsidP="00727FE7">
      <w:pPr>
        <w:pStyle w:val="a9"/>
        <w:numPr>
          <w:ilvl w:val="0"/>
          <w:numId w:val="3"/>
        </w:numPr>
        <w:bidi/>
        <w:spacing w:line="360" w:lineRule="auto"/>
        <w:rPr>
          <w:rFonts w:ascii="David" w:hAnsi="David" w:cs="David"/>
          <w:b/>
          <w:bCs/>
          <w:sz w:val="20"/>
          <w:szCs w:val="20"/>
          <w:lang w:val="en-US"/>
        </w:rPr>
      </w:pPr>
      <w:r w:rsidRPr="006D5F5F">
        <w:rPr>
          <w:rFonts w:ascii="David" w:hAnsi="David" w:cs="David" w:hint="cs"/>
          <w:b/>
          <w:bCs/>
          <w:sz w:val="20"/>
          <w:szCs w:val="20"/>
          <w:rtl/>
          <w:lang w:val="en-US"/>
        </w:rPr>
        <w:t xml:space="preserve"> </w:t>
      </w:r>
      <w:r w:rsidR="009750D5" w:rsidRPr="006D5F5F">
        <w:rPr>
          <w:rFonts w:ascii="David" w:hAnsi="David" w:cs="David" w:hint="cs"/>
          <w:sz w:val="20"/>
          <w:szCs w:val="20"/>
          <w:rtl/>
          <w:lang w:val="en-US"/>
        </w:rPr>
        <w:t>יש לבצע את הה</w:t>
      </w:r>
      <w:r w:rsidR="00727FE7">
        <w:rPr>
          <w:rFonts w:ascii="David" w:hAnsi="David" w:cs="David" w:hint="cs"/>
          <w:sz w:val="20"/>
          <w:szCs w:val="20"/>
          <w:rtl/>
          <w:lang w:val="en-US"/>
        </w:rPr>
        <w:t>ת</w:t>
      </w:r>
      <w:r w:rsidR="009750D5" w:rsidRPr="006D5F5F">
        <w:rPr>
          <w:rFonts w:ascii="David" w:hAnsi="David" w:cs="David" w:hint="cs"/>
          <w:sz w:val="20"/>
          <w:szCs w:val="20"/>
          <w:rtl/>
          <w:lang w:val="en-US"/>
        </w:rPr>
        <w:t xml:space="preserve">קנה על פי סימון כיוון האוויר. </w:t>
      </w:r>
    </w:p>
    <w:p w14:paraId="19503B06" w14:textId="23266B35" w:rsidR="009750D5" w:rsidRPr="006D5F5F" w:rsidRDefault="00DE170F" w:rsidP="00727FE7">
      <w:pPr>
        <w:pStyle w:val="a9"/>
        <w:numPr>
          <w:ilvl w:val="0"/>
          <w:numId w:val="3"/>
        </w:numPr>
        <w:bidi/>
        <w:spacing w:line="360" w:lineRule="auto"/>
        <w:rPr>
          <w:rFonts w:ascii="David" w:hAnsi="David" w:cs="David"/>
          <w:b/>
          <w:bCs/>
          <w:sz w:val="20"/>
          <w:szCs w:val="20"/>
          <w:lang w:val="en-US"/>
        </w:rPr>
      </w:pPr>
      <w:r w:rsidRPr="006D5F5F">
        <w:rPr>
          <w:rFonts w:ascii="David" w:hAnsi="David" w:cs="David" w:hint="cs"/>
          <w:sz w:val="20"/>
          <w:szCs w:val="20"/>
          <w:rtl/>
          <w:lang w:val="en-US"/>
        </w:rPr>
        <w:t xml:space="preserve">יש לבצע חיבור לצנרת או לאבזר את המפוח באמצעות אביזרי בטיחות. </w:t>
      </w:r>
    </w:p>
    <w:p w14:paraId="521FF571" w14:textId="77490204" w:rsidR="00DE170F" w:rsidRPr="006D5F5F" w:rsidRDefault="00DE170F" w:rsidP="00727FE7">
      <w:pPr>
        <w:pStyle w:val="a9"/>
        <w:numPr>
          <w:ilvl w:val="0"/>
          <w:numId w:val="3"/>
        </w:numPr>
        <w:bidi/>
        <w:spacing w:line="360" w:lineRule="auto"/>
        <w:rPr>
          <w:rFonts w:ascii="David" w:hAnsi="David" w:cs="David"/>
          <w:b/>
          <w:bCs/>
          <w:sz w:val="20"/>
          <w:szCs w:val="20"/>
          <w:lang w:val="en-US"/>
        </w:rPr>
      </w:pPr>
      <w:r w:rsidRPr="006D5F5F">
        <w:rPr>
          <w:rFonts w:ascii="David" w:hAnsi="David" w:cs="David" w:hint="cs"/>
          <w:sz w:val="20"/>
          <w:szCs w:val="20"/>
          <w:rtl/>
          <w:lang w:val="en-US"/>
        </w:rPr>
        <w:t>יש לבצע את ההתקנה באופן תקין</w:t>
      </w:r>
      <w:r w:rsidR="00A2574F">
        <w:rPr>
          <w:rFonts w:ascii="David" w:hAnsi="David" w:cs="David" w:hint="cs"/>
          <w:sz w:val="20"/>
          <w:szCs w:val="20"/>
          <w:rtl/>
          <w:lang w:val="en-US"/>
        </w:rPr>
        <w:t xml:space="preserve"> </w:t>
      </w:r>
      <w:r w:rsidRPr="006D5F5F">
        <w:rPr>
          <w:rFonts w:ascii="David" w:hAnsi="David" w:cs="David" w:hint="cs"/>
          <w:sz w:val="20"/>
          <w:szCs w:val="20"/>
          <w:rtl/>
          <w:lang w:val="en-US"/>
        </w:rPr>
        <w:t xml:space="preserve"> ולוודא שהשקע אינו חסום בחומרים בלתי שגרתיים. </w:t>
      </w:r>
    </w:p>
    <w:p w14:paraId="267A48C7" w14:textId="0ED920A8" w:rsidR="00DE170F" w:rsidRPr="006D5F5F" w:rsidRDefault="00DE170F" w:rsidP="00727FE7">
      <w:pPr>
        <w:pStyle w:val="a9"/>
        <w:numPr>
          <w:ilvl w:val="0"/>
          <w:numId w:val="3"/>
        </w:numPr>
        <w:bidi/>
        <w:spacing w:line="360" w:lineRule="auto"/>
        <w:rPr>
          <w:rFonts w:ascii="David" w:hAnsi="David" w:cs="David"/>
          <w:b/>
          <w:bCs/>
          <w:sz w:val="20"/>
          <w:szCs w:val="20"/>
          <w:lang w:val="en-US"/>
        </w:rPr>
      </w:pPr>
      <w:r w:rsidRPr="006D5F5F">
        <w:rPr>
          <w:rFonts w:ascii="David" w:hAnsi="David" w:cs="David" w:hint="cs"/>
          <w:sz w:val="20"/>
          <w:szCs w:val="20"/>
          <w:rtl/>
          <w:lang w:val="en-US"/>
        </w:rPr>
        <w:t xml:space="preserve">יש התקין את המפוח בקלות לצורך תחזוקתו. </w:t>
      </w:r>
    </w:p>
    <w:p w14:paraId="6DE07A04" w14:textId="7AEC1DB5" w:rsidR="00DE170F" w:rsidRPr="006D5F5F" w:rsidRDefault="00DE170F" w:rsidP="00727FE7">
      <w:pPr>
        <w:pStyle w:val="a9"/>
        <w:numPr>
          <w:ilvl w:val="0"/>
          <w:numId w:val="3"/>
        </w:numPr>
        <w:bidi/>
        <w:spacing w:line="360" w:lineRule="auto"/>
        <w:rPr>
          <w:rFonts w:ascii="David" w:hAnsi="David" w:cs="David"/>
          <w:b/>
          <w:bCs/>
          <w:sz w:val="20"/>
          <w:szCs w:val="20"/>
          <w:lang w:val="en-US"/>
        </w:rPr>
      </w:pPr>
      <w:r w:rsidRPr="006D5F5F">
        <w:rPr>
          <w:rFonts w:ascii="David" w:hAnsi="David" w:cs="David" w:hint="cs"/>
          <w:sz w:val="20"/>
          <w:szCs w:val="20"/>
          <w:rtl/>
          <w:lang w:val="en-US"/>
        </w:rPr>
        <w:t xml:space="preserve">המפוח דורש אוגנים כדי שלא ייגרם נזק לצנרת בזמן הוויברציות שלו. </w:t>
      </w:r>
    </w:p>
    <w:p w14:paraId="663E8455" w14:textId="785AF34E" w:rsidR="00DE170F" w:rsidRPr="006D5F5F" w:rsidRDefault="00DE170F" w:rsidP="00727FE7">
      <w:pPr>
        <w:pStyle w:val="a9"/>
        <w:numPr>
          <w:ilvl w:val="0"/>
          <w:numId w:val="3"/>
        </w:numPr>
        <w:bidi/>
        <w:spacing w:line="360" w:lineRule="auto"/>
        <w:rPr>
          <w:rFonts w:ascii="David" w:hAnsi="David" w:cs="David"/>
          <w:b/>
          <w:bCs/>
          <w:sz w:val="20"/>
          <w:szCs w:val="20"/>
          <w:lang w:val="en-US"/>
        </w:rPr>
      </w:pPr>
      <w:r w:rsidRPr="006D5F5F">
        <w:rPr>
          <w:rFonts w:ascii="David" w:hAnsi="David" w:cs="David" w:hint="cs"/>
          <w:sz w:val="20"/>
          <w:szCs w:val="20"/>
          <w:rtl/>
          <w:lang w:val="en-US"/>
        </w:rPr>
        <w:t xml:space="preserve">מסופק בקר מהירות או שנאי לצורך חיבור המפוח. </w:t>
      </w:r>
      <w:r w:rsidR="00727FE7">
        <w:rPr>
          <w:rFonts w:ascii="David" w:hAnsi="David" w:cs="David" w:hint="cs"/>
          <w:b/>
          <w:bCs/>
          <w:sz w:val="20"/>
          <w:szCs w:val="20"/>
          <w:rtl/>
          <w:lang w:val="en-US"/>
        </w:rPr>
        <w:t>(אופציה)</w:t>
      </w:r>
    </w:p>
    <w:p w14:paraId="624B1355" w14:textId="66AE8D26" w:rsidR="00DE170F" w:rsidRPr="006D5F5F" w:rsidRDefault="00DE170F" w:rsidP="00727FE7">
      <w:pPr>
        <w:pStyle w:val="a9"/>
        <w:numPr>
          <w:ilvl w:val="0"/>
          <w:numId w:val="3"/>
        </w:numPr>
        <w:bidi/>
        <w:spacing w:line="360" w:lineRule="auto"/>
        <w:rPr>
          <w:rFonts w:ascii="David" w:hAnsi="David" w:cs="David"/>
          <w:b/>
          <w:bCs/>
          <w:sz w:val="20"/>
          <w:szCs w:val="20"/>
          <w:lang w:val="en-US"/>
        </w:rPr>
      </w:pPr>
      <w:r w:rsidRPr="006D5F5F">
        <w:rPr>
          <w:rFonts w:ascii="David" w:hAnsi="David" w:cs="David" w:hint="cs"/>
          <w:sz w:val="20"/>
          <w:szCs w:val="20"/>
          <w:rtl/>
          <w:lang w:val="en-US"/>
        </w:rPr>
        <w:t xml:space="preserve">איור אופן החיווט מופיע על גבי האריזה. </w:t>
      </w:r>
    </w:p>
    <w:p w14:paraId="6289F586" w14:textId="17FB9CB4" w:rsidR="00DE170F" w:rsidRPr="006D5F5F" w:rsidRDefault="00DE170F" w:rsidP="00727FE7">
      <w:pPr>
        <w:pStyle w:val="a9"/>
        <w:numPr>
          <w:ilvl w:val="0"/>
          <w:numId w:val="3"/>
        </w:numPr>
        <w:bidi/>
        <w:spacing w:line="360" w:lineRule="auto"/>
        <w:rPr>
          <w:rFonts w:ascii="David" w:hAnsi="David" w:cs="David"/>
          <w:b/>
          <w:bCs/>
          <w:sz w:val="20"/>
          <w:szCs w:val="20"/>
          <w:lang w:val="en-US"/>
        </w:rPr>
      </w:pPr>
      <w:r w:rsidRPr="006D5F5F">
        <w:rPr>
          <w:rFonts w:ascii="David" w:hAnsi="David" w:cs="David" w:hint="cs"/>
          <w:sz w:val="20"/>
          <w:szCs w:val="20"/>
          <w:rtl/>
          <w:lang w:val="en-US"/>
        </w:rPr>
        <w:t xml:space="preserve">יש למלא אחר הוראות החיווט בקפידה. </w:t>
      </w:r>
    </w:p>
    <w:p w14:paraId="5934B329" w14:textId="47620430" w:rsidR="00DE170F" w:rsidRPr="006D5F5F" w:rsidRDefault="00DE170F" w:rsidP="00727FE7">
      <w:pPr>
        <w:pStyle w:val="a9"/>
        <w:numPr>
          <w:ilvl w:val="0"/>
          <w:numId w:val="3"/>
        </w:numPr>
        <w:bidi/>
        <w:spacing w:line="360" w:lineRule="auto"/>
        <w:rPr>
          <w:rFonts w:ascii="David" w:hAnsi="David" w:cs="David"/>
          <w:b/>
          <w:bCs/>
          <w:sz w:val="20"/>
          <w:szCs w:val="20"/>
          <w:lang w:val="en-US"/>
        </w:rPr>
      </w:pPr>
      <w:r w:rsidRPr="006D5F5F">
        <w:rPr>
          <w:rFonts w:ascii="David" w:hAnsi="David" w:cs="David" w:hint="cs"/>
          <w:sz w:val="20"/>
          <w:szCs w:val="20"/>
          <w:rtl/>
          <w:lang w:val="en-US"/>
        </w:rPr>
        <w:t xml:space="preserve">חשמלאי מוסמך נדרש לבצע את ההתקנה החשמלית. </w:t>
      </w:r>
    </w:p>
    <w:p w14:paraId="51FE608A" w14:textId="13D09D25" w:rsidR="00DE170F" w:rsidRPr="006D5F5F" w:rsidRDefault="00DE170F" w:rsidP="00727FE7">
      <w:pPr>
        <w:pStyle w:val="a9"/>
        <w:numPr>
          <w:ilvl w:val="0"/>
          <w:numId w:val="3"/>
        </w:numPr>
        <w:bidi/>
        <w:spacing w:line="360" w:lineRule="auto"/>
        <w:rPr>
          <w:rFonts w:ascii="David" w:hAnsi="David" w:cs="David"/>
          <w:b/>
          <w:bCs/>
          <w:sz w:val="20"/>
          <w:szCs w:val="20"/>
          <w:lang w:val="en-US"/>
        </w:rPr>
      </w:pPr>
      <w:r w:rsidRPr="006D5F5F">
        <w:rPr>
          <w:rFonts w:ascii="David" w:hAnsi="David" w:cs="David" w:hint="cs"/>
          <w:sz w:val="20"/>
          <w:szCs w:val="20"/>
          <w:rtl/>
          <w:lang w:val="en-US"/>
        </w:rPr>
        <w:t xml:space="preserve">יש לבצע את ההתקנה החשמלית בעזרת קופסת הבקרה המיוחדת. </w:t>
      </w:r>
    </w:p>
    <w:p w14:paraId="11229249" w14:textId="77777777" w:rsidR="00727FE7" w:rsidRDefault="00727FE7" w:rsidP="00727FE7">
      <w:pPr>
        <w:bidi/>
        <w:spacing w:line="360" w:lineRule="auto"/>
        <w:rPr>
          <w:rFonts w:ascii="David" w:hAnsi="David" w:cs="David"/>
          <w:b/>
          <w:bCs/>
          <w:rtl/>
          <w:lang w:val="en-US"/>
        </w:rPr>
      </w:pPr>
    </w:p>
    <w:p w14:paraId="5E14D3DB" w14:textId="77777777" w:rsidR="00727FE7" w:rsidRDefault="00727FE7" w:rsidP="00727FE7">
      <w:pPr>
        <w:bidi/>
        <w:spacing w:line="360" w:lineRule="auto"/>
        <w:rPr>
          <w:rFonts w:ascii="David" w:hAnsi="David" w:cs="David"/>
          <w:b/>
          <w:bCs/>
          <w:rtl/>
          <w:lang w:val="en-US"/>
        </w:rPr>
      </w:pPr>
    </w:p>
    <w:p w14:paraId="71ED2E68" w14:textId="77777777" w:rsidR="00727FE7" w:rsidRDefault="00727FE7" w:rsidP="00727FE7">
      <w:pPr>
        <w:bidi/>
        <w:spacing w:line="360" w:lineRule="auto"/>
        <w:rPr>
          <w:rFonts w:ascii="David" w:hAnsi="David" w:cs="David"/>
          <w:b/>
          <w:bCs/>
          <w:rtl/>
          <w:lang w:val="en-US"/>
        </w:rPr>
      </w:pPr>
    </w:p>
    <w:p w14:paraId="7AE59DE0" w14:textId="601071DE" w:rsidR="00DE170F" w:rsidRPr="002779FE" w:rsidRDefault="00DE170F" w:rsidP="00727FE7">
      <w:pPr>
        <w:bidi/>
        <w:spacing w:line="360" w:lineRule="auto"/>
        <w:rPr>
          <w:rFonts w:ascii="David" w:hAnsi="David" w:cs="David"/>
          <w:b/>
          <w:bCs/>
          <w:rtl/>
          <w:lang w:val="en-US"/>
        </w:rPr>
      </w:pPr>
      <w:r w:rsidRPr="002779FE">
        <w:rPr>
          <w:rFonts w:ascii="David" w:hAnsi="David" w:cs="David" w:hint="cs"/>
          <w:b/>
          <w:bCs/>
          <w:rtl/>
          <w:lang w:val="en-US"/>
        </w:rPr>
        <w:lastRenderedPageBreak/>
        <w:t xml:space="preserve">הפעלה </w:t>
      </w:r>
    </w:p>
    <w:p w14:paraId="6D0E28A9" w14:textId="4D03614B" w:rsidR="00DE170F" w:rsidRPr="006D5F5F" w:rsidRDefault="00DE170F" w:rsidP="00727FE7">
      <w:pPr>
        <w:bidi/>
        <w:spacing w:line="360" w:lineRule="auto"/>
        <w:rPr>
          <w:rFonts w:ascii="David" w:hAnsi="David" w:cs="David"/>
          <w:sz w:val="20"/>
          <w:szCs w:val="20"/>
          <w:rtl/>
          <w:lang w:val="en-US"/>
        </w:rPr>
      </w:pPr>
      <w:r w:rsidRPr="006D5F5F">
        <w:rPr>
          <w:rFonts w:ascii="David" w:hAnsi="David" w:cs="David" w:hint="cs"/>
          <w:sz w:val="20"/>
          <w:szCs w:val="20"/>
          <w:rtl/>
          <w:lang w:val="en-US"/>
        </w:rPr>
        <w:t xml:space="preserve">לפני ההפעלה, יש לוודא את הדברים הבאים: </w:t>
      </w:r>
    </w:p>
    <w:p w14:paraId="5B818189" w14:textId="2D76449E" w:rsidR="00DE170F" w:rsidRPr="006D5F5F" w:rsidRDefault="00DE170F" w:rsidP="00727FE7">
      <w:pPr>
        <w:pStyle w:val="a9"/>
        <w:numPr>
          <w:ilvl w:val="0"/>
          <w:numId w:val="4"/>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אסור שהזרם המקסימלי האמיתי יחרוג מערך התקן הלאומי של </w:t>
      </w:r>
      <w:r w:rsidRPr="006D5F5F">
        <w:rPr>
          <w:rFonts w:ascii="David" w:hAnsi="David" w:cs="David"/>
          <w:sz w:val="20"/>
          <w:szCs w:val="20"/>
          <w:lang w:val="en-US"/>
        </w:rPr>
        <w:t>+5%</w:t>
      </w:r>
      <w:r w:rsidRPr="006D5F5F">
        <w:rPr>
          <w:rFonts w:ascii="David" w:hAnsi="David" w:cs="David" w:hint="cs"/>
          <w:sz w:val="20"/>
          <w:szCs w:val="20"/>
          <w:rtl/>
          <w:lang w:val="en-US"/>
        </w:rPr>
        <w:t xml:space="preserve">. </w:t>
      </w:r>
    </w:p>
    <w:p w14:paraId="21B0C21E" w14:textId="01AC0ABC" w:rsidR="00DE170F" w:rsidRPr="006D5F5F" w:rsidRDefault="00DE170F" w:rsidP="00727FE7">
      <w:pPr>
        <w:pStyle w:val="a9"/>
        <w:numPr>
          <w:ilvl w:val="0"/>
          <w:numId w:val="4"/>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פעימת המתח החשמלי נעמדת בין </w:t>
      </w:r>
      <w:r w:rsidR="002779FE" w:rsidRPr="00FB2AE4">
        <w:rPr>
          <w:rFonts w:ascii="David" w:hAnsi="David" w:cs="David" w:hint="cs"/>
          <w:sz w:val="20"/>
          <w:szCs w:val="20"/>
          <w:rtl/>
          <w:lang w:val="en-US"/>
        </w:rPr>
        <w:t>%</w:t>
      </w:r>
      <w:r w:rsidR="00FB2AE4">
        <w:rPr>
          <w:rFonts w:ascii="David" w:hAnsi="David" w:cs="David"/>
          <w:sz w:val="20"/>
          <w:szCs w:val="20"/>
          <w:lang w:val="en-US"/>
        </w:rPr>
        <w:t xml:space="preserve"> -</w:t>
      </w:r>
      <w:r w:rsidRPr="006D5F5F">
        <w:rPr>
          <w:rFonts w:ascii="David" w:hAnsi="David" w:cs="David"/>
          <w:sz w:val="20"/>
          <w:szCs w:val="20"/>
          <w:lang w:val="en-US"/>
        </w:rPr>
        <w:t>+</w:t>
      </w:r>
      <w:r w:rsidR="00FB2AE4">
        <w:rPr>
          <w:rFonts w:ascii="David" w:hAnsi="David" w:cs="David"/>
          <w:sz w:val="20"/>
          <w:szCs w:val="20"/>
          <w:lang w:val="en-US"/>
        </w:rPr>
        <w:t xml:space="preserve"> </w:t>
      </w:r>
      <w:r w:rsidRPr="006D5F5F">
        <w:rPr>
          <w:rFonts w:ascii="David" w:hAnsi="David" w:cs="David"/>
          <w:sz w:val="20"/>
          <w:szCs w:val="20"/>
          <w:lang w:val="en-US"/>
        </w:rPr>
        <w:t>6</w:t>
      </w:r>
      <w:r w:rsidRPr="006D5F5F">
        <w:rPr>
          <w:rFonts w:ascii="David" w:hAnsi="David" w:cs="David" w:hint="cs"/>
          <w:sz w:val="20"/>
          <w:szCs w:val="20"/>
          <w:rtl/>
          <w:lang w:val="en-US"/>
        </w:rPr>
        <w:t xml:space="preserve"> ל-</w:t>
      </w:r>
      <w:r w:rsidRPr="00FB2AE4">
        <w:rPr>
          <w:rFonts w:ascii="David" w:hAnsi="David" w:cs="David"/>
          <w:sz w:val="20"/>
          <w:szCs w:val="20"/>
          <w:lang w:val="en-US"/>
        </w:rPr>
        <w:t>+10</w:t>
      </w:r>
      <w:r w:rsidR="002779FE" w:rsidRPr="00FB2AE4">
        <w:rPr>
          <w:rFonts w:ascii="David" w:hAnsi="David" w:cs="David"/>
          <w:sz w:val="20"/>
          <w:szCs w:val="20"/>
          <w:lang w:val="en-US"/>
        </w:rPr>
        <w:t>%</w:t>
      </w:r>
      <w:r w:rsidRPr="00FB2AE4">
        <w:rPr>
          <w:rFonts w:ascii="David" w:hAnsi="David" w:cs="David" w:hint="cs"/>
          <w:sz w:val="20"/>
          <w:szCs w:val="20"/>
          <w:rtl/>
          <w:lang w:val="en-US"/>
        </w:rPr>
        <w:t>.</w:t>
      </w:r>
      <w:r w:rsidRPr="006D5F5F">
        <w:rPr>
          <w:rFonts w:ascii="David" w:hAnsi="David" w:cs="David" w:hint="cs"/>
          <w:sz w:val="20"/>
          <w:szCs w:val="20"/>
          <w:rtl/>
          <w:lang w:val="en-US"/>
        </w:rPr>
        <w:t xml:space="preserve"> </w:t>
      </w:r>
    </w:p>
    <w:p w14:paraId="1E35D2A9" w14:textId="45B15A5C" w:rsidR="00DE170F" w:rsidRPr="006D5F5F" w:rsidRDefault="00DE170F" w:rsidP="00727FE7">
      <w:pPr>
        <w:pStyle w:val="a9"/>
        <w:numPr>
          <w:ilvl w:val="0"/>
          <w:numId w:val="4"/>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אסור שהמפוח יפיק רעש חריג במהלך הפעלתו. </w:t>
      </w:r>
    </w:p>
    <w:p w14:paraId="363D364A" w14:textId="1242C01E" w:rsidR="00DE170F" w:rsidRPr="006D5F5F" w:rsidRDefault="00DE170F" w:rsidP="00727FE7">
      <w:pPr>
        <w:pStyle w:val="a9"/>
        <w:numPr>
          <w:ilvl w:val="0"/>
          <w:numId w:val="4"/>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כיוון הסיבוביות עבור המנוע התלת-פאזי נדרש להתאים לסימון. </w:t>
      </w:r>
    </w:p>
    <w:p w14:paraId="7CE5BE83" w14:textId="3262E1E5" w:rsidR="00DE170F" w:rsidRPr="002779FE" w:rsidRDefault="00DE170F" w:rsidP="00727FE7">
      <w:pPr>
        <w:bidi/>
        <w:spacing w:line="360" w:lineRule="auto"/>
        <w:rPr>
          <w:rFonts w:ascii="David" w:hAnsi="David" w:cs="David"/>
          <w:b/>
          <w:bCs/>
          <w:rtl/>
          <w:lang w:val="en-US"/>
        </w:rPr>
      </w:pPr>
      <w:r w:rsidRPr="002779FE">
        <w:rPr>
          <w:rFonts w:ascii="David" w:hAnsi="David" w:cs="David" w:hint="cs"/>
          <w:b/>
          <w:bCs/>
          <w:rtl/>
          <w:lang w:val="en-US"/>
        </w:rPr>
        <w:t xml:space="preserve">תחזוקה </w:t>
      </w:r>
    </w:p>
    <w:p w14:paraId="69807604" w14:textId="7C716C28" w:rsidR="00DE170F" w:rsidRPr="006D5F5F" w:rsidRDefault="00DE170F" w:rsidP="00727FE7">
      <w:pPr>
        <w:pStyle w:val="a9"/>
        <w:numPr>
          <w:ilvl w:val="0"/>
          <w:numId w:val="5"/>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לפני ביצוע תיקונים או תחזוקה במפוח, יש לוודא שהמפוח אינו פועל ושהוא אינו פועל במצב של עומס יתר. </w:t>
      </w:r>
    </w:p>
    <w:p w14:paraId="46D823B3" w14:textId="73B5033B" w:rsidR="00DE170F" w:rsidRPr="006D5F5F" w:rsidRDefault="002E0653" w:rsidP="00727FE7">
      <w:pPr>
        <w:pStyle w:val="a9"/>
        <w:numPr>
          <w:ilvl w:val="0"/>
          <w:numId w:val="5"/>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במהלך פירוק המפוח הגדול יותר, יש להתחשב במשקלו כדי למנוע חסימה ושריטות. </w:t>
      </w:r>
    </w:p>
    <w:p w14:paraId="6A90E6BC" w14:textId="58A8E573" w:rsidR="002E0653" w:rsidRPr="006D5F5F" w:rsidRDefault="002E0653" w:rsidP="00727FE7">
      <w:pPr>
        <w:pStyle w:val="a9"/>
        <w:numPr>
          <w:ilvl w:val="0"/>
          <w:numId w:val="5"/>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יש לנקות את המפוח אחת לשנה כדי שיוכל לפעול באופן תקין וכדי למנוע נזק מיותר. </w:t>
      </w:r>
    </w:p>
    <w:p w14:paraId="17E50A28" w14:textId="787B0B51" w:rsidR="002E0653" w:rsidRPr="006D5F5F" w:rsidRDefault="002E0653" w:rsidP="00727FE7">
      <w:pPr>
        <w:pStyle w:val="a9"/>
        <w:numPr>
          <w:ilvl w:val="0"/>
          <w:numId w:val="5"/>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לא נדרש לבצע תחזוקה למסב הכדורי למעט העדכונים הנדרשים. </w:t>
      </w:r>
    </w:p>
    <w:p w14:paraId="53A64710" w14:textId="1C91A8C8" w:rsidR="002E0653" w:rsidRPr="006D5F5F" w:rsidRDefault="002E0653" w:rsidP="00727FE7">
      <w:pPr>
        <w:pStyle w:val="a9"/>
        <w:numPr>
          <w:ilvl w:val="0"/>
          <w:numId w:val="5"/>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במהלך ניקוי המפוח, אין להשתמש בשוטף בלחץ גבוה או בחומר ניקוי עצמתי ואין לפרק את גלגל ההנעה התקול. </w:t>
      </w:r>
    </w:p>
    <w:p w14:paraId="19D513E1" w14:textId="1542B1FE" w:rsidR="00727FE7" w:rsidRPr="00727FE7" w:rsidRDefault="002E0653" w:rsidP="00727FE7">
      <w:pPr>
        <w:pStyle w:val="a9"/>
        <w:numPr>
          <w:ilvl w:val="0"/>
          <w:numId w:val="5"/>
        </w:numPr>
        <w:bidi/>
        <w:spacing w:line="360" w:lineRule="auto"/>
        <w:rPr>
          <w:rFonts w:ascii="David" w:hAnsi="David" w:cs="David"/>
          <w:b/>
          <w:bCs/>
          <w:rtl/>
          <w:lang w:val="en-US"/>
        </w:rPr>
      </w:pPr>
      <w:r w:rsidRPr="00727FE7">
        <w:rPr>
          <w:rFonts w:ascii="David" w:hAnsi="David" w:cs="David" w:hint="cs"/>
          <w:sz w:val="20"/>
          <w:szCs w:val="20"/>
          <w:rtl/>
          <w:lang w:val="en-US"/>
        </w:rPr>
        <w:t xml:space="preserve">יש לוודא שהמפוח פועל ללא רעשים. </w:t>
      </w:r>
    </w:p>
    <w:p w14:paraId="55BA8EEF" w14:textId="46C1F4B1" w:rsidR="002E0653" w:rsidRPr="002779FE" w:rsidRDefault="002E0653" w:rsidP="00727FE7">
      <w:pPr>
        <w:bidi/>
        <w:spacing w:line="360" w:lineRule="auto"/>
        <w:rPr>
          <w:rFonts w:ascii="David" w:hAnsi="David" w:cs="David"/>
          <w:b/>
          <w:bCs/>
          <w:rtl/>
          <w:lang w:val="en-US"/>
        </w:rPr>
      </w:pPr>
      <w:r w:rsidRPr="002779FE">
        <w:rPr>
          <w:rFonts w:ascii="David" w:hAnsi="David" w:cs="David" w:hint="cs"/>
          <w:b/>
          <w:bCs/>
          <w:rtl/>
          <w:lang w:val="en-US"/>
        </w:rPr>
        <w:t xml:space="preserve">איתור תקלות </w:t>
      </w:r>
    </w:p>
    <w:p w14:paraId="3BB6377E" w14:textId="64208857" w:rsidR="002E0653" w:rsidRPr="006F7463" w:rsidRDefault="002E0653" w:rsidP="00727FE7">
      <w:pPr>
        <w:pStyle w:val="a9"/>
        <w:numPr>
          <w:ilvl w:val="0"/>
          <w:numId w:val="6"/>
        </w:numPr>
        <w:bidi/>
        <w:spacing w:line="360" w:lineRule="auto"/>
        <w:rPr>
          <w:rFonts w:ascii="David" w:hAnsi="David" w:cs="David"/>
          <w:sz w:val="20"/>
          <w:szCs w:val="20"/>
          <w:lang w:val="en-US"/>
        </w:rPr>
      </w:pPr>
      <w:r w:rsidRPr="006F7463">
        <w:rPr>
          <w:rFonts w:ascii="David" w:hAnsi="David" w:cs="David" w:hint="cs"/>
          <w:sz w:val="20"/>
          <w:szCs w:val="20"/>
          <w:rtl/>
          <w:lang w:val="en-US"/>
        </w:rPr>
        <w:t xml:space="preserve">יש לוודא שהמפוח נמצא במצב העמסה. </w:t>
      </w:r>
    </w:p>
    <w:p w14:paraId="6549C4A9" w14:textId="3B1D14EE" w:rsidR="002E0653" w:rsidRPr="006F7463" w:rsidRDefault="002E0653" w:rsidP="00727FE7">
      <w:pPr>
        <w:pStyle w:val="a9"/>
        <w:numPr>
          <w:ilvl w:val="0"/>
          <w:numId w:val="6"/>
        </w:numPr>
        <w:bidi/>
        <w:spacing w:line="360" w:lineRule="auto"/>
        <w:rPr>
          <w:rFonts w:ascii="David" w:hAnsi="David" w:cs="David"/>
          <w:sz w:val="20"/>
          <w:szCs w:val="20"/>
          <w:lang w:val="en-US"/>
        </w:rPr>
      </w:pPr>
      <w:r w:rsidRPr="006F7463">
        <w:rPr>
          <w:rFonts w:ascii="David" w:hAnsi="David" w:cs="David" w:hint="cs"/>
          <w:sz w:val="20"/>
          <w:szCs w:val="20"/>
          <w:rtl/>
          <w:lang w:val="en-US"/>
        </w:rPr>
        <w:t xml:space="preserve">יש לוודא שגלגל ההנעה אינו חסום. </w:t>
      </w:r>
    </w:p>
    <w:p w14:paraId="7CBB05B6" w14:textId="48988BEA" w:rsidR="002E0653" w:rsidRPr="006D5F5F" w:rsidRDefault="002E0653" w:rsidP="00727FE7">
      <w:pPr>
        <w:pStyle w:val="a9"/>
        <w:numPr>
          <w:ilvl w:val="0"/>
          <w:numId w:val="6"/>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יש לבדוק את מתג ויסות החום ומגן המנוע. במידה והמתג אינו מחובר, יש לבדוק אותו. אם נדרש לבצע הפעלה מחדש, יש לוודא שאספקת החשמל מנותקת למשך מספר דקות עד שהזרם המדורג אינו עולה על </w:t>
      </w:r>
      <w:r w:rsidRPr="006D5F5F">
        <w:rPr>
          <w:rFonts w:ascii="David" w:hAnsi="David" w:cs="David"/>
          <w:sz w:val="20"/>
          <w:szCs w:val="20"/>
          <w:lang w:val="en-US"/>
        </w:rPr>
        <w:t>1.6A</w:t>
      </w:r>
      <w:r w:rsidRPr="006D5F5F">
        <w:rPr>
          <w:rFonts w:ascii="David" w:hAnsi="David" w:cs="David" w:hint="cs"/>
          <w:sz w:val="20"/>
          <w:szCs w:val="20"/>
          <w:rtl/>
          <w:lang w:val="en-US"/>
        </w:rPr>
        <w:t xml:space="preserve">. אם במפוח מותקן מגן חום, הוא </w:t>
      </w:r>
      <w:r w:rsidRPr="00FB2AE4">
        <w:rPr>
          <w:rFonts w:ascii="David" w:hAnsi="David" w:cs="David" w:hint="cs"/>
          <w:sz w:val="20"/>
          <w:szCs w:val="20"/>
          <w:rtl/>
          <w:lang w:val="en-US"/>
        </w:rPr>
        <w:t>יתאפס</w:t>
      </w:r>
      <w:r w:rsidRPr="006D5F5F">
        <w:rPr>
          <w:rFonts w:ascii="David" w:hAnsi="David" w:cs="David" w:hint="cs"/>
          <w:sz w:val="20"/>
          <w:szCs w:val="20"/>
          <w:rtl/>
          <w:lang w:val="en-US"/>
        </w:rPr>
        <w:t xml:space="preserve"> באופן אוטומטי לאחר שהתקרר. </w:t>
      </w:r>
    </w:p>
    <w:p w14:paraId="6C847231" w14:textId="178A7FC1" w:rsidR="002E0653" w:rsidRPr="006D5F5F" w:rsidRDefault="002E0653" w:rsidP="00727FE7">
      <w:pPr>
        <w:pStyle w:val="a9"/>
        <w:numPr>
          <w:ilvl w:val="0"/>
          <w:numId w:val="6"/>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יש לוודא שהקבל מחובר על פי תרשים החיווט. </w:t>
      </w:r>
    </w:p>
    <w:p w14:paraId="22B35429" w14:textId="2EA24D88" w:rsidR="002E0653" w:rsidRDefault="002E0653" w:rsidP="00727FE7">
      <w:pPr>
        <w:pStyle w:val="a9"/>
        <w:numPr>
          <w:ilvl w:val="0"/>
          <w:numId w:val="6"/>
        </w:numPr>
        <w:bidi/>
        <w:spacing w:line="360" w:lineRule="auto"/>
        <w:rPr>
          <w:rFonts w:ascii="David" w:hAnsi="David" w:cs="David"/>
          <w:sz w:val="20"/>
          <w:szCs w:val="20"/>
          <w:lang w:val="en-US"/>
        </w:rPr>
      </w:pPr>
      <w:r w:rsidRPr="006D5F5F">
        <w:rPr>
          <w:rFonts w:ascii="David" w:hAnsi="David" w:cs="David" w:hint="cs"/>
          <w:sz w:val="20"/>
          <w:szCs w:val="20"/>
          <w:rtl/>
          <w:lang w:val="en-US"/>
        </w:rPr>
        <w:t xml:space="preserve">נדרש להחליף את הקבל בפעם הראשונה כשהמפוח אינו פועל. </w:t>
      </w:r>
    </w:p>
    <w:sectPr w:rsidR="002E065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2A9"/>
    <w:multiLevelType w:val="hybridMultilevel"/>
    <w:tmpl w:val="3E407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ED4E57"/>
    <w:multiLevelType w:val="hybridMultilevel"/>
    <w:tmpl w:val="68AE7550"/>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43396"/>
    <w:multiLevelType w:val="hybridMultilevel"/>
    <w:tmpl w:val="74BCC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300378"/>
    <w:multiLevelType w:val="hybridMultilevel"/>
    <w:tmpl w:val="EBCEFF90"/>
    <w:lvl w:ilvl="0" w:tplc="BE52DF60">
      <w:start w:val="1"/>
      <w:numFmt w:val="bullet"/>
      <w:lvlText w:val=""/>
      <w:lvlJc w:val="left"/>
      <w:pPr>
        <w:ind w:left="720" w:hanging="360"/>
      </w:pPr>
      <w:rPr>
        <w:rFonts w:ascii="Symbol" w:hAnsi="Symbol" w:cs="Symbol" w:hint="default"/>
        <w:color w:val="C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E7847"/>
    <w:multiLevelType w:val="hybridMultilevel"/>
    <w:tmpl w:val="293AD8A2"/>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15889"/>
    <w:multiLevelType w:val="hybridMultilevel"/>
    <w:tmpl w:val="9836CEE0"/>
    <w:lvl w:ilvl="0" w:tplc="04090001">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8B3031"/>
    <w:multiLevelType w:val="hybridMultilevel"/>
    <w:tmpl w:val="61600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D2BE6"/>
    <w:multiLevelType w:val="hybridMultilevel"/>
    <w:tmpl w:val="B69041C6"/>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07EA4"/>
    <w:multiLevelType w:val="hybridMultilevel"/>
    <w:tmpl w:val="51242762"/>
    <w:lvl w:ilvl="0" w:tplc="BE52DF60">
      <w:start w:val="1"/>
      <w:numFmt w:val="bullet"/>
      <w:lvlText w:val=""/>
      <w:lvlJc w:val="left"/>
      <w:pPr>
        <w:ind w:left="1080" w:hanging="360"/>
      </w:pPr>
      <w:rPr>
        <w:rFonts w:ascii="Symbol" w:hAnsi="Symbol" w:cs="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E50C19"/>
    <w:multiLevelType w:val="hybridMultilevel"/>
    <w:tmpl w:val="91342154"/>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90117"/>
    <w:multiLevelType w:val="hybridMultilevel"/>
    <w:tmpl w:val="F08488A8"/>
    <w:lvl w:ilvl="0" w:tplc="04090001">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A2F5F62"/>
    <w:multiLevelType w:val="hybridMultilevel"/>
    <w:tmpl w:val="E4C26608"/>
    <w:lvl w:ilvl="0" w:tplc="04090001">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992EEA"/>
    <w:multiLevelType w:val="hybridMultilevel"/>
    <w:tmpl w:val="E662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90485B"/>
    <w:multiLevelType w:val="hybridMultilevel"/>
    <w:tmpl w:val="432C3BE4"/>
    <w:lvl w:ilvl="0" w:tplc="25EA0E48">
      <w:start w:val="1"/>
      <w:numFmt w:val="decimal"/>
      <w:lvlText w:val="%1."/>
      <w:lvlJc w:val="left"/>
      <w:pPr>
        <w:ind w:left="720" w:hanging="360"/>
      </w:pPr>
      <w:rPr>
        <w:rFonts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1E4837"/>
    <w:multiLevelType w:val="hybridMultilevel"/>
    <w:tmpl w:val="50AEAAB2"/>
    <w:lvl w:ilvl="0" w:tplc="04090001">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FD463F3"/>
    <w:multiLevelType w:val="hybridMultilevel"/>
    <w:tmpl w:val="10E43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BD4854"/>
    <w:multiLevelType w:val="hybridMultilevel"/>
    <w:tmpl w:val="EBF48336"/>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505533"/>
    <w:multiLevelType w:val="hybridMultilevel"/>
    <w:tmpl w:val="B8DC59B6"/>
    <w:lvl w:ilvl="0" w:tplc="0B483490">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29765C"/>
    <w:multiLevelType w:val="hybridMultilevel"/>
    <w:tmpl w:val="175EC7F6"/>
    <w:lvl w:ilvl="0" w:tplc="04090001">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51344516">
    <w:abstractNumId w:val="3"/>
  </w:num>
  <w:num w:numId="2" w16cid:durableId="1443768269">
    <w:abstractNumId w:val="6"/>
  </w:num>
  <w:num w:numId="3" w16cid:durableId="1497257955">
    <w:abstractNumId w:val="17"/>
  </w:num>
  <w:num w:numId="4" w16cid:durableId="2048870741">
    <w:abstractNumId w:val="12"/>
  </w:num>
  <w:num w:numId="5" w16cid:durableId="1524829007">
    <w:abstractNumId w:val="13"/>
  </w:num>
  <w:num w:numId="6" w16cid:durableId="607977522">
    <w:abstractNumId w:val="15"/>
  </w:num>
  <w:num w:numId="7" w16cid:durableId="1044906325">
    <w:abstractNumId w:val="1"/>
  </w:num>
  <w:num w:numId="8" w16cid:durableId="1457409862">
    <w:abstractNumId w:val="4"/>
  </w:num>
  <w:num w:numId="9" w16cid:durableId="1446577584">
    <w:abstractNumId w:val="16"/>
  </w:num>
  <w:num w:numId="10" w16cid:durableId="1623422471">
    <w:abstractNumId w:val="0"/>
  </w:num>
  <w:num w:numId="11" w16cid:durableId="2088570492">
    <w:abstractNumId w:val="9"/>
  </w:num>
  <w:num w:numId="12" w16cid:durableId="917328736">
    <w:abstractNumId w:val="7"/>
  </w:num>
  <w:num w:numId="13" w16cid:durableId="133957900">
    <w:abstractNumId w:val="8"/>
  </w:num>
  <w:num w:numId="14" w16cid:durableId="641158980">
    <w:abstractNumId w:val="14"/>
  </w:num>
  <w:num w:numId="15" w16cid:durableId="1589342191">
    <w:abstractNumId w:val="5"/>
  </w:num>
  <w:num w:numId="16" w16cid:durableId="1482308159">
    <w:abstractNumId w:val="11"/>
  </w:num>
  <w:num w:numId="17" w16cid:durableId="745884458">
    <w:abstractNumId w:val="18"/>
  </w:num>
  <w:num w:numId="18" w16cid:durableId="920679191">
    <w:abstractNumId w:val="10"/>
  </w:num>
  <w:num w:numId="19" w16cid:durableId="1656957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F1A"/>
    <w:rsid w:val="00026214"/>
    <w:rsid w:val="00031483"/>
    <w:rsid w:val="00073F1A"/>
    <w:rsid w:val="00082D98"/>
    <w:rsid w:val="000B23B6"/>
    <w:rsid w:val="000E0E7F"/>
    <w:rsid w:val="000F550D"/>
    <w:rsid w:val="001239DD"/>
    <w:rsid w:val="001A4BCE"/>
    <w:rsid w:val="001B37A9"/>
    <w:rsid w:val="00240318"/>
    <w:rsid w:val="0025399A"/>
    <w:rsid w:val="002748A6"/>
    <w:rsid w:val="002779FE"/>
    <w:rsid w:val="00290907"/>
    <w:rsid w:val="002E0653"/>
    <w:rsid w:val="00387E7F"/>
    <w:rsid w:val="00452537"/>
    <w:rsid w:val="005336CE"/>
    <w:rsid w:val="0054241A"/>
    <w:rsid w:val="005A47A5"/>
    <w:rsid w:val="005B699E"/>
    <w:rsid w:val="005F61CE"/>
    <w:rsid w:val="006D4BD0"/>
    <w:rsid w:val="006D5F5F"/>
    <w:rsid w:val="006F7463"/>
    <w:rsid w:val="00701076"/>
    <w:rsid w:val="00727933"/>
    <w:rsid w:val="00727FE7"/>
    <w:rsid w:val="008929B3"/>
    <w:rsid w:val="008951CF"/>
    <w:rsid w:val="009202A5"/>
    <w:rsid w:val="009231EB"/>
    <w:rsid w:val="00943E08"/>
    <w:rsid w:val="009750D5"/>
    <w:rsid w:val="009E4059"/>
    <w:rsid w:val="00A1474E"/>
    <w:rsid w:val="00A2574F"/>
    <w:rsid w:val="00A45079"/>
    <w:rsid w:val="00A575E5"/>
    <w:rsid w:val="00A914FE"/>
    <w:rsid w:val="00AE1700"/>
    <w:rsid w:val="00B27364"/>
    <w:rsid w:val="00B453C3"/>
    <w:rsid w:val="00C016B9"/>
    <w:rsid w:val="00C2569D"/>
    <w:rsid w:val="00C942A2"/>
    <w:rsid w:val="00D931B8"/>
    <w:rsid w:val="00DC1582"/>
    <w:rsid w:val="00DE170F"/>
    <w:rsid w:val="00DF0CCF"/>
    <w:rsid w:val="00E13B4C"/>
    <w:rsid w:val="00E4794A"/>
    <w:rsid w:val="00EB038A"/>
    <w:rsid w:val="00EC2D0A"/>
    <w:rsid w:val="00F377A4"/>
    <w:rsid w:val="00FA686E"/>
    <w:rsid w:val="00FB2AE4"/>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88F69"/>
  <w15:docId w15:val="{369BD17D-E445-42B1-B4E6-237A6EF67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73F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73F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73F1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73F1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73F1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73F1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73F1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73F1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73F1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073F1A"/>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073F1A"/>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073F1A"/>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073F1A"/>
    <w:rPr>
      <w:rFonts w:eastAsiaTheme="majorEastAsia" w:cstheme="majorBidi"/>
      <w:i/>
      <w:iCs/>
      <w:color w:val="0F4761" w:themeColor="accent1" w:themeShade="BF"/>
    </w:rPr>
  </w:style>
  <w:style w:type="character" w:customStyle="1" w:styleId="50">
    <w:name w:val="כותרת 5 תו"/>
    <w:basedOn w:val="a0"/>
    <w:link w:val="5"/>
    <w:uiPriority w:val="9"/>
    <w:semiHidden/>
    <w:rsid w:val="00073F1A"/>
    <w:rPr>
      <w:rFonts w:eastAsiaTheme="majorEastAsia" w:cstheme="majorBidi"/>
      <w:color w:val="0F4761" w:themeColor="accent1" w:themeShade="BF"/>
    </w:rPr>
  </w:style>
  <w:style w:type="character" w:customStyle="1" w:styleId="60">
    <w:name w:val="כותרת 6 תו"/>
    <w:basedOn w:val="a0"/>
    <w:link w:val="6"/>
    <w:uiPriority w:val="9"/>
    <w:semiHidden/>
    <w:rsid w:val="00073F1A"/>
    <w:rPr>
      <w:rFonts w:eastAsiaTheme="majorEastAsia" w:cstheme="majorBidi"/>
      <w:i/>
      <w:iCs/>
      <w:color w:val="595959" w:themeColor="text1" w:themeTint="A6"/>
    </w:rPr>
  </w:style>
  <w:style w:type="character" w:customStyle="1" w:styleId="70">
    <w:name w:val="כותרת 7 תו"/>
    <w:basedOn w:val="a0"/>
    <w:link w:val="7"/>
    <w:uiPriority w:val="9"/>
    <w:semiHidden/>
    <w:rsid w:val="00073F1A"/>
    <w:rPr>
      <w:rFonts w:eastAsiaTheme="majorEastAsia" w:cstheme="majorBidi"/>
      <w:color w:val="595959" w:themeColor="text1" w:themeTint="A6"/>
    </w:rPr>
  </w:style>
  <w:style w:type="character" w:customStyle="1" w:styleId="80">
    <w:name w:val="כותרת 8 תו"/>
    <w:basedOn w:val="a0"/>
    <w:link w:val="8"/>
    <w:uiPriority w:val="9"/>
    <w:semiHidden/>
    <w:rsid w:val="00073F1A"/>
    <w:rPr>
      <w:rFonts w:eastAsiaTheme="majorEastAsia" w:cstheme="majorBidi"/>
      <w:i/>
      <w:iCs/>
      <w:color w:val="272727" w:themeColor="text1" w:themeTint="D8"/>
    </w:rPr>
  </w:style>
  <w:style w:type="character" w:customStyle="1" w:styleId="90">
    <w:name w:val="כותרת 9 תו"/>
    <w:basedOn w:val="a0"/>
    <w:link w:val="9"/>
    <w:uiPriority w:val="9"/>
    <w:semiHidden/>
    <w:rsid w:val="00073F1A"/>
    <w:rPr>
      <w:rFonts w:eastAsiaTheme="majorEastAsia" w:cstheme="majorBidi"/>
      <w:color w:val="272727" w:themeColor="text1" w:themeTint="D8"/>
    </w:rPr>
  </w:style>
  <w:style w:type="paragraph" w:styleId="a3">
    <w:name w:val="Title"/>
    <w:basedOn w:val="a"/>
    <w:next w:val="a"/>
    <w:link w:val="a4"/>
    <w:uiPriority w:val="10"/>
    <w:qFormat/>
    <w:rsid w:val="00073F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073F1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73F1A"/>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073F1A"/>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073F1A"/>
    <w:pPr>
      <w:spacing w:before="160"/>
      <w:jc w:val="center"/>
    </w:pPr>
    <w:rPr>
      <w:i/>
      <w:iCs/>
      <w:color w:val="404040" w:themeColor="text1" w:themeTint="BF"/>
    </w:rPr>
  </w:style>
  <w:style w:type="character" w:customStyle="1" w:styleId="a8">
    <w:name w:val="ציטוט תו"/>
    <w:basedOn w:val="a0"/>
    <w:link w:val="a7"/>
    <w:uiPriority w:val="29"/>
    <w:rsid w:val="00073F1A"/>
    <w:rPr>
      <w:i/>
      <w:iCs/>
      <w:color w:val="404040" w:themeColor="text1" w:themeTint="BF"/>
    </w:rPr>
  </w:style>
  <w:style w:type="paragraph" w:styleId="a9">
    <w:name w:val="List Paragraph"/>
    <w:basedOn w:val="a"/>
    <w:uiPriority w:val="34"/>
    <w:qFormat/>
    <w:rsid w:val="00073F1A"/>
    <w:pPr>
      <w:ind w:left="720"/>
      <w:contextualSpacing/>
    </w:pPr>
  </w:style>
  <w:style w:type="character" w:styleId="aa">
    <w:name w:val="Intense Emphasis"/>
    <w:basedOn w:val="a0"/>
    <w:uiPriority w:val="21"/>
    <w:qFormat/>
    <w:rsid w:val="00073F1A"/>
    <w:rPr>
      <w:i/>
      <w:iCs/>
      <w:color w:val="0F4761" w:themeColor="accent1" w:themeShade="BF"/>
    </w:rPr>
  </w:style>
  <w:style w:type="paragraph" w:styleId="ab">
    <w:name w:val="Intense Quote"/>
    <w:basedOn w:val="a"/>
    <w:next w:val="a"/>
    <w:link w:val="ac"/>
    <w:uiPriority w:val="30"/>
    <w:qFormat/>
    <w:rsid w:val="00073F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073F1A"/>
    <w:rPr>
      <w:i/>
      <w:iCs/>
      <w:color w:val="0F4761" w:themeColor="accent1" w:themeShade="BF"/>
    </w:rPr>
  </w:style>
  <w:style w:type="character" w:styleId="ad">
    <w:name w:val="Intense Reference"/>
    <w:basedOn w:val="a0"/>
    <w:uiPriority w:val="32"/>
    <w:qFormat/>
    <w:rsid w:val="00073F1A"/>
    <w:rPr>
      <w:b/>
      <w:bCs/>
      <w:smallCaps/>
      <w:color w:val="0F4761" w:themeColor="accent1" w:themeShade="BF"/>
      <w:spacing w:val="5"/>
    </w:rPr>
  </w:style>
  <w:style w:type="table" w:styleId="ae">
    <w:name w:val="Table Grid"/>
    <w:basedOn w:val="a1"/>
    <w:uiPriority w:val="39"/>
    <w:rsid w:val="00E47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a0"/>
    <w:link w:val="Other0"/>
    <w:rsid w:val="005336CE"/>
    <w:rPr>
      <w:rFonts w:ascii="Arial" w:eastAsia="Arial" w:hAnsi="Arial" w:cs="Arial"/>
      <w:sz w:val="17"/>
      <w:szCs w:val="17"/>
      <w:shd w:val="clear" w:color="auto" w:fill="FFFFFF"/>
    </w:rPr>
  </w:style>
  <w:style w:type="paragraph" w:customStyle="1" w:styleId="Other0">
    <w:name w:val="Other"/>
    <w:basedOn w:val="a"/>
    <w:link w:val="Other"/>
    <w:rsid w:val="005336CE"/>
    <w:pPr>
      <w:widowControl w:val="0"/>
      <w:shd w:val="clear" w:color="auto" w:fill="FFFFFF"/>
      <w:spacing w:after="0" w:line="240" w:lineRule="auto"/>
    </w:pPr>
    <w:rPr>
      <w:rFonts w:ascii="Arial" w:eastAsia="Arial" w:hAnsi="Arial" w:cs="Arial"/>
      <w:sz w:val="17"/>
      <w:szCs w:val="17"/>
    </w:rPr>
  </w:style>
  <w:style w:type="paragraph" w:styleId="af">
    <w:name w:val="Balloon Text"/>
    <w:basedOn w:val="a"/>
    <w:link w:val="af0"/>
    <w:uiPriority w:val="99"/>
    <w:semiHidden/>
    <w:unhideWhenUsed/>
    <w:rsid w:val="006D5F5F"/>
    <w:pPr>
      <w:spacing w:after="0" w:line="240" w:lineRule="auto"/>
    </w:pPr>
    <w:rPr>
      <w:rFonts w:ascii="Tahoma" w:hAnsi="Tahoma" w:cs="Tahoma"/>
      <w:sz w:val="16"/>
      <w:szCs w:val="16"/>
    </w:rPr>
  </w:style>
  <w:style w:type="character" w:customStyle="1" w:styleId="af0">
    <w:name w:val="טקסט בלונים תו"/>
    <w:basedOn w:val="a0"/>
    <w:link w:val="af"/>
    <w:uiPriority w:val="99"/>
    <w:semiHidden/>
    <w:rsid w:val="006D5F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843</Words>
  <Characters>4217</Characters>
  <Application>Microsoft Office Word</Application>
  <DocSecurity>0</DocSecurity>
  <Lines>35</Lines>
  <Paragraphs>10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אסף פלדמן</dc:creator>
  <cp:lastModifiedBy>יונתן רבה</cp:lastModifiedBy>
  <cp:revision>2</cp:revision>
  <dcterms:created xsi:type="dcterms:W3CDTF">2026-01-12T04:01:00Z</dcterms:created>
  <dcterms:modified xsi:type="dcterms:W3CDTF">2026-01-12T04:01:00Z</dcterms:modified>
</cp:coreProperties>
</file>